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E105E" w14:textId="34EE50BD" w:rsidR="00F451D9" w:rsidRDefault="00F451D9" w:rsidP="00F451D9">
      <w:pPr>
        <w:jc w:val="center"/>
      </w:pPr>
      <w:r>
        <w:rPr>
          <w:rFonts w:hint="eastAsia"/>
        </w:rPr>
        <w:t>第6学年</w:t>
      </w:r>
      <w:r w:rsidR="00304D85">
        <w:rPr>
          <w:rFonts w:hint="eastAsia"/>
        </w:rPr>
        <w:t>X</w:t>
      </w:r>
      <w:r>
        <w:rPr>
          <w:rFonts w:hint="eastAsia"/>
        </w:rPr>
        <w:t>組　理科学習指導案</w:t>
      </w:r>
      <w:r w:rsidR="00680FC6">
        <w:rPr>
          <w:rFonts w:hint="eastAsia"/>
        </w:rPr>
        <w:t>（略案）</w:t>
      </w:r>
    </w:p>
    <w:p w14:paraId="4B76CCBA" w14:textId="77777777" w:rsidR="00F451D9" w:rsidRDefault="00F451D9" w:rsidP="00F451D9">
      <w:pPr>
        <w:jc w:val="center"/>
      </w:pPr>
    </w:p>
    <w:p w14:paraId="2798C899" w14:textId="237267D6" w:rsidR="00F451D9" w:rsidRDefault="00F451D9" w:rsidP="00EF093D">
      <w:pPr>
        <w:ind w:left="5040" w:firstLineChars="100" w:firstLine="210"/>
      </w:pPr>
      <w:r>
        <w:rPr>
          <w:rFonts w:hint="eastAsia"/>
        </w:rPr>
        <w:t xml:space="preserve">日　時　</w:t>
      </w:r>
      <w:r w:rsidR="005A0476">
        <w:rPr>
          <w:rFonts w:hint="eastAsia"/>
        </w:rPr>
        <w:t>令和</w:t>
      </w:r>
      <w:r w:rsidR="00EF093D">
        <w:rPr>
          <w:rFonts w:hint="eastAsia"/>
        </w:rPr>
        <w:t>〇</w:t>
      </w:r>
      <w:r>
        <w:rPr>
          <w:rFonts w:hint="eastAsia"/>
        </w:rPr>
        <w:t>年</w:t>
      </w:r>
      <w:r w:rsidR="00EF093D">
        <w:rPr>
          <w:rFonts w:hint="eastAsia"/>
        </w:rPr>
        <w:t>〇</w:t>
      </w:r>
      <w:r>
        <w:rPr>
          <w:rFonts w:hint="eastAsia"/>
        </w:rPr>
        <w:t>月</w:t>
      </w:r>
      <w:r w:rsidR="00EF093D">
        <w:rPr>
          <w:rFonts w:hint="eastAsia"/>
        </w:rPr>
        <w:t>〇</w:t>
      </w:r>
      <w:r>
        <w:rPr>
          <w:rFonts w:hint="eastAsia"/>
        </w:rPr>
        <w:t>日（</w:t>
      </w:r>
      <w:r w:rsidR="00EF093D">
        <w:rPr>
          <w:rFonts w:hint="eastAsia"/>
        </w:rPr>
        <w:t>〇</w:t>
      </w:r>
      <w:r>
        <w:rPr>
          <w:rFonts w:hint="eastAsia"/>
        </w:rPr>
        <w:t>）第</w:t>
      </w:r>
      <w:r w:rsidR="00EF093D">
        <w:rPr>
          <w:rFonts w:hint="eastAsia"/>
        </w:rPr>
        <w:t>〇</w:t>
      </w:r>
      <w:r>
        <w:rPr>
          <w:rFonts w:hint="eastAsia"/>
        </w:rPr>
        <w:t>校時</w:t>
      </w:r>
    </w:p>
    <w:p w14:paraId="2B5464EF" w14:textId="3F8D943B" w:rsidR="00F451D9" w:rsidRDefault="00F451D9" w:rsidP="00F451D9">
      <w:pPr>
        <w:ind w:left="3570" w:firstLineChars="800" w:firstLine="1680"/>
      </w:pPr>
      <w:r>
        <w:rPr>
          <w:rFonts w:hint="eastAsia"/>
        </w:rPr>
        <w:t xml:space="preserve">場　所　</w:t>
      </w:r>
      <w:r w:rsidR="00EF093D">
        <w:rPr>
          <w:rFonts w:hint="eastAsia"/>
        </w:rPr>
        <w:t>XXXXXXXXX</w:t>
      </w:r>
    </w:p>
    <w:p w14:paraId="5FB0E603" w14:textId="3F3C162F" w:rsidR="00F451D9" w:rsidRDefault="00F451D9" w:rsidP="00F451D9">
      <w:pPr>
        <w:ind w:left="4200" w:firstLineChars="500" w:firstLine="1050"/>
      </w:pPr>
      <w:r>
        <w:rPr>
          <w:rFonts w:hint="eastAsia"/>
        </w:rPr>
        <w:t>児童数　男子</w:t>
      </w:r>
      <w:r w:rsidR="00B76381">
        <w:t>XX</w:t>
      </w:r>
      <w:r>
        <w:rPr>
          <w:rFonts w:hint="eastAsia"/>
        </w:rPr>
        <w:t>名　女子</w:t>
      </w:r>
      <w:r w:rsidR="00B76381">
        <w:t>XX</w:t>
      </w:r>
      <w:r>
        <w:rPr>
          <w:rFonts w:hint="eastAsia"/>
        </w:rPr>
        <w:t>名　計</w:t>
      </w:r>
      <w:r w:rsidR="00B76381">
        <w:t>XX</w:t>
      </w:r>
      <w:r>
        <w:rPr>
          <w:rFonts w:hint="eastAsia"/>
        </w:rPr>
        <w:t>名</w:t>
      </w:r>
    </w:p>
    <w:p w14:paraId="2074DBFB" w14:textId="3841635C" w:rsidR="00F451D9" w:rsidRDefault="00F451D9" w:rsidP="00F451D9">
      <w:pPr>
        <w:ind w:left="4200" w:firstLineChars="500" w:firstLine="1050"/>
      </w:pPr>
      <w:r>
        <w:rPr>
          <w:rFonts w:hint="eastAsia"/>
        </w:rPr>
        <w:t xml:space="preserve">授業者　</w:t>
      </w:r>
      <w:r w:rsidR="00EF093D">
        <w:rPr>
          <w:rFonts w:hint="eastAsia"/>
        </w:rPr>
        <w:t xml:space="preserve">Type_T </w:t>
      </w:r>
    </w:p>
    <w:p w14:paraId="3E27EC53" w14:textId="332F7EDD" w:rsidR="00F451D9" w:rsidRDefault="00F451D9" w:rsidP="00F451D9">
      <w:pPr>
        <w:jc w:val="left"/>
      </w:pPr>
      <w:r>
        <w:rPr>
          <w:rFonts w:hint="eastAsia"/>
        </w:rPr>
        <w:t xml:space="preserve">1　</w:t>
      </w:r>
      <w:r w:rsidR="005A0476">
        <w:rPr>
          <w:rFonts w:hint="eastAsia"/>
        </w:rPr>
        <w:t>単元</w:t>
      </w:r>
      <w:r>
        <w:rPr>
          <w:rFonts w:hint="eastAsia"/>
        </w:rPr>
        <w:t>名</w:t>
      </w:r>
    </w:p>
    <w:p w14:paraId="1CA1F236" w14:textId="3AA7FFDC" w:rsidR="00F451D9" w:rsidRDefault="00F451D9" w:rsidP="00F451D9">
      <w:pPr>
        <w:ind w:firstLineChars="100" w:firstLine="210"/>
        <w:jc w:val="left"/>
      </w:pPr>
      <w:r>
        <w:rPr>
          <w:rFonts w:hint="eastAsia"/>
        </w:rPr>
        <w:t xml:space="preserve">　</w:t>
      </w:r>
      <w:r w:rsidR="00E3012F" w:rsidRPr="00E3012F">
        <w:rPr>
          <w:rFonts w:hint="eastAsia"/>
        </w:rPr>
        <w:t>私たちの生活と電気</w:t>
      </w:r>
    </w:p>
    <w:p w14:paraId="0BD5D517" w14:textId="77777777" w:rsidR="00A03542" w:rsidRDefault="00A03542" w:rsidP="00F451D9">
      <w:pPr>
        <w:ind w:firstLineChars="100" w:firstLine="210"/>
        <w:jc w:val="left"/>
      </w:pPr>
    </w:p>
    <w:p w14:paraId="255C942C" w14:textId="4659FB84" w:rsidR="00F451D9" w:rsidRDefault="00F451D9" w:rsidP="00F451D9">
      <w:pPr>
        <w:jc w:val="left"/>
      </w:pPr>
      <w:r>
        <w:rPr>
          <w:rFonts w:hint="eastAsia"/>
        </w:rPr>
        <w:t>2　児童の実態</w:t>
      </w:r>
    </w:p>
    <w:p w14:paraId="6BAD1407" w14:textId="0512C34F" w:rsidR="00F451D9" w:rsidRDefault="00F451D9" w:rsidP="00F451D9">
      <w:pPr>
        <w:ind w:left="210" w:hangingChars="100" w:hanging="210"/>
        <w:jc w:val="left"/>
      </w:pPr>
      <w:r>
        <w:rPr>
          <w:rFonts w:hint="eastAsia"/>
        </w:rPr>
        <w:t xml:space="preserve">　　</w:t>
      </w:r>
      <w:r w:rsidR="00274253">
        <w:rPr>
          <w:rFonts w:hint="eastAsia"/>
        </w:rPr>
        <w:t>【略】</w:t>
      </w:r>
    </w:p>
    <w:p w14:paraId="1EB9F9F9" w14:textId="20A373E7" w:rsidR="00680FC6" w:rsidRDefault="00A74333" w:rsidP="00A74333">
      <w:pPr>
        <w:ind w:leftChars="50" w:left="315" w:hangingChars="100" w:hanging="210"/>
        <w:jc w:val="left"/>
      </w:pPr>
      <w:r>
        <w:rPr>
          <w:rFonts w:hint="eastAsia"/>
        </w:rPr>
        <w:t>（</w:t>
      </w:r>
      <w:r w:rsidRPr="00680FC6">
        <w:rPr>
          <w:rFonts w:hint="eastAsia"/>
        </w:rPr>
        <w:t>「</w:t>
      </w:r>
      <w:r w:rsidRPr="00680FC6">
        <w:t>micro:bit」の基板にセンサーつきの理科ボードを装着してノートPCに接続。これを基本セットとして</w:t>
      </w:r>
      <w:r>
        <w:rPr>
          <w:rFonts w:hint="eastAsia"/>
        </w:rPr>
        <w:t>２</w:t>
      </w:r>
      <w:r w:rsidRPr="00680FC6">
        <w:t>人に</w:t>
      </w:r>
      <w:r>
        <w:rPr>
          <w:rFonts w:hint="eastAsia"/>
        </w:rPr>
        <w:t>１</w:t>
      </w:r>
      <w:r w:rsidRPr="00680FC6">
        <w:t>セット用意した。児童は以前、家庭科や総合的な学習の時間で同教材を利用しており、操作は理解している。</w:t>
      </w:r>
      <w:r>
        <w:rPr>
          <w:rFonts w:hint="eastAsia"/>
        </w:rPr>
        <w:t>）</w:t>
      </w:r>
    </w:p>
    <w:p w14:paraId="39A22189" w14:textId="77777777" w:rsidR="00A74333" w:rsidRDefault="00A74333" w:rsidP="00A74333">
      <w:pPr>
        <w:ind w:leftChars="50" w:left="315" w:hangingChars="100" w:hanging="210"/>
        <w:jc w:val="left"/>
      </w:pPr>
    </w:p>
    <w:p w14:paraId="3416B525" w14:textId="0257D04D" w:rsidR="00F451D9" w:rsidRDefault="00F451D9" w:rsidP="00F451D9">
      <w:pPr>
        <w:jc w:val="left"/>
      </w:pPr>
      <w:r>
        <w:rPr>
          <w:rFonts w:hint="eastAsia"/>
        </w:rPr>
        <w:t xml:space="preserve">3　</w:t>
      </w:r>
      <w:r w:rsidR="00680FC6">
        <w:rPr>
          <w:rFonts w:hint="eastAsia"/>
        </w:rPr>
        <w:t>指導観・</w:t>
      </w:r>
      <w:r>
        <w:rPr>
          <w:rFonts w:hint="eastAsia"/>
        </w:rPr>
        <w:t>教材観</w:t>
      </w:r>
    </w:p>
    <w:p w14:paraId="06442ECF" w14:textId="51C1C6D0" w:rsidR="00680FC6" w:rsidRDefault="003E2D7F" w:rsidP="00680FC6">
      <w:pPr>
        <w:ind w:firstLineChars="100" w:firstLine="210"/>
        <w:jc w:val="left"/>
      </w:pPr>
      <w:r>
        <w:rPr>
          <w:rFonts w:hint="eastAsia"/>
        </w:rPr>
        <w:t>本単元では、</w:t>
      </w:r>
      <w:r w:rsidR="00680FC6">
        <w:rPr>
          <w:rFonts w:hint="eastAsia"/>
        </w:rPr>
        <w:t>生活に見られる電気の利用について興味・関心をもって追究する活動を通して、電気の性質や働きについて推論する能力を育てるとともに、電気は、つくったり蓄えたり変換したりできるという見方や考え方を育むことをねらいとしている。</w:t>
      </w:r>
    </w:p>
    <w:p w14:paraId="6724248D" w14:textId="126B564B" w:rsidR="00680FC6" w:rsidRPr="00680FC6" w:rsidRDefault="00680FC6" w:rsidP="00A74333">
      <w:pPr>
        <w:ind w:firstLineChars="100" w:firstLine="210"/>
        <w:jc w:val="left"/>
      </w:pPr>
      <w:r>
        <w:rPr>
          <w:rFonts w:hint="eastAsia"/>
        </w:rPr>
        <w:t>まず、手回し発電機を使って自分で電気をつくりだし、その電気を蓄えたり、変換したりすることにより、エネルギーが蓄えられることや変換されることを体験的に捉える。</w:t>
      </w:r>
      <w:r w:rsidR="00A74333">
        <w:rPr>
          <w:rFonts w:hint="eastAsia"/>
        </w:rPr>
        <w:t>次に</w:t>
      </w:r>
      <w:r>
        <w:rPr>
          <w:rFonts w:hint="eastAsia"/>
        </w:rPr>
        <w:t>、エネルギー資源の有効利用という観点から、電気の効率的な利用について、プログラミング学習を取り入れ、身のまわりには電気を効率よく利用するためにセンサーなどの機器があり、そのセンサーなどの機器はプログラミング技術が活用されていることを体験的に理解させる。プログラミング教材</w:t>
      </w:r>
      <w:r>
        <w:t>micro:bitを活用し、明るさセンサーや温度センサー、加速度センサー、無線機能などをコンピュータで制御できることを学び、 それらをどのように組み合わせればいいのかを考え、試行錯誤を繰り返すことの中で、量的な関係の視点を働かせ、問題解決のために考えることが「主体的・対話的で深い学び」につながってい</w:t>
      </w:r>
      <w:r>
        <w:rPr>
          <w:rFonts w:hint="eastAsia"/>
        </w:rPr>
        <w:t>く</w:t>
      </w:r>
      <w:r>
        <w:t>。</w:t>
      </w:r>
    </w:p>
    <w:p w14:paraId="11F50769" w14:textId="77777777" w:rsidR="00680FC6" w:rsidRPr="00680FC6" w:rsidRDefault="00680FC6" w:rsidP="00680FC6">
      <w:pPr>
        <w:ind w:firstLineChars="100" w:firstLine="210"/>
        <w:jc w:val="left"/>
      </w:pPr>
    </w:p>
    <w:p w14:paraId="3BDD7B63" w14:textId="2D62F7BD" w:rsidR="00F451D9" w:rsidRDefault="00A74333" w:rsidP="00F451D9">
      <w:pPr>
        <w:jc w:val="left"/>
      </w:pPr>
      <w:r>
        <w:rPr>
          <w:rFonts w:hint="eastAsia"/>
        </w:rPr>
        <w:t>４</w:t>
      </w:r>
      <w:r w:rsidR="00F451D9">
        <w:rPr>
          <w:rFonts w:hint="eastAsia"/>
        </w:rPr>
        <w:t xml:space="preserve">　単元の目標</w:t>
      </w:r>
    </w:p>
    <w:p w14:paraId="5ED30A90" w14:textId="77777777" w:rsidR="00E3012F" w:rsidRDefault="008F5ED0" w:rsidP="00E3012F">
      <w:pPr>
        <w:ind w:left="210" w:hangingChars="100" w:hanging="210"/>
        <w:jc w:val="left"/>
      </w:pPr>
      <w:r>
        <w:rPr>
          <w:rFonts w:hint="eastAsia"/>
        </w:rPr>
        <w:t xml:space="preserve">　</w:t>
      </w:r>
      <w:r w:rsidR="00E3012F" w:rsidRPr="00E3012F">
        <w:rPr>
          <w:rFonts w:hint="eastAsia"/>
        </w:rPr>
        <w:t>プログラミング教材（</w:t>
      </w:r>
      <w:r w:rsidR="00E3012F" w:rsidRPr="00E3012F">
        <w:t>micro:bit）を活用し、街灯や扇風機の動きを制御するプログラムを考えることで、電気を効率よく利用している身の回りの道具の仕組みを理解し、関心を高める。</w:t>
      </w:r>
    </w:p>
    <w:p w14:paraId="4E824528" w14:textId="77777777" w:rsidR="006276B4" w:rsidRDefault="006276B4" w:rsidP="001C427E">
      <w:pPr>
        <w:jc w:val="left"/>
      </w:pPr>
    </w:p>
    <w:p w14:paraId="5BDA2022" w14:textId="1BA79506" w:rsidR="00F451D9" w:rsidRDefault="00A74333" w:rsidP="00F451D9">
      <w:pPr>
        <w:jc w:val="left"/>
      </w:pPr>
      <w:r>
        <w:rPr>
          <w:rFonts w:hint="eastAsia"/>
        </w:rPr>
        <w:t>５</w:t>
      </w:r>
      <w:r w:rsidR="00F451D9">
        <w:rPr>
          <w:rFonts w:hint="eastAsia"/>
        </w:rPr>
        <w:t xml:space="preserve">　単元の指導計画</w:t>
      </w:r>
      <w:r w:rsidR="00930F3B">
        <w:rPr>
          <w:rFonts w:hint="eastAsia"/>
        </w:rPr>
        <w:t xml:space="preserve"> </w:t>
      </w:r>
      <w:r w:rsidR="00930F3B">
        <w:t>(</w:t>
      </w:r>
      <w:r w:rsidR="00E3012F">
        <w:rPr>
          <w:rFonts w:hint="eastAsia"/>
        </w:rPr>
        <w:t>４</w:t>
      </w:r>
      <w:r w:rsidR="00930F3B">
        <w:rPr>
          <w:rFonts w:hint="eastAsia"/>
        </w:rPr>
        <w:t>時間扱い</w:t>
      </w:r>
      <w:r w:rsidR="00930F3B">
        <w:t>)</w:t>
      </w:r>
    </w:p>
    <w:tbl>
      <w:tblPr>
        <w:tblStyle w:val="a3"/>
        <w:tblW w:w="0" w:type="auto"/>
        <w:tblLook w:val="04A0" w:firstRow="1" w:lastRow="0" w:firstColumn="1" w:lastColumn="0" w:noHBand="0" w:noVBand="1"/>
      </w:tblPr>
      <w:tblGrid>
        <w:gridCol w:w="708"/>
        <w:gridCol w:w="8926"/>
      </w:tblGrid>
      <w:tr w:rsidR="00A74333" w14:paraId="37C93888" w14:textId="3DBF15CE" w:rsidTr="00A74333">
        <w:tc>
          <w:tcPr>
            <w:tcW w:w="708" w:type="dxa"/>
          </w:tcPr>
          <w:p w14:paraId="24BB38B4" w14:textId="77777777" w:rsidR="00A74333" w:rsidRDefault="00A74333" w:rsidP="00C3640A">
            <w:pPr>
              <w:jc w:val="center"/>
            </w:pPr>
            <w:r>
              <w:rPr>
                <w:rFonts w:hint="eastAsia"/>
              </w:rPr>
              <w:t>時</w:t>
            </w:r>
          </w:p>
        </w:tc>
        <w:tc>
          <w:tcPr>
            <w:tcW w:w="8926" w:type="dxa"/>
          </w:tcPr>
          <w:p w14:paraId="3D7B21B7" w14:textId="77777777" w:rsidR="00A74333" w:rsidRDefault="00A74333" w:rsidP="00C3640A">
            <w:pPr>
              <w:jc w:val="center"/>
            </w:pPr>
            <w:r>
              <w:rPr>
                <w:rFonts w:hint="eastAsia"/>
              </w:rPr>
              <w:t>指導計画</w:t>
            </w:r>
          </w:p>
        </w:tc>
      </w:tr>
      <w:tr w:rsidR="00A74333" w14:paraId="2E811D82" w14:textId="2E31E6EB" w:rsidTr="00A74333">
        <w:tc>
          <w:tcPr>
            <w:tcW w:w="708" w:type="dxa"/>
            <w:vAlign w:val="center"/>
          </w:tcPr>
          <w:p w14:paraId="06206201" w14:textId="2E700A13" w:rsidR="00A74333" w:rsidRDefault="00A74333" w:rsidP="00A74333">
            <w:pPr>
              <w:jc w:val="center"/>
            </w:pPr>
            <w:r>
              <w:rPr>
                <w:rFonts w:hint="eastAsia"/>
              </w:rPr>
              <w:t>1</w:t>
            </w:r>
          </w:p>
        </w:tc>
        <w:tc>
          <w:tcPr>
            <w:tcW w:w="8926" w:type="dxa"/>
          </w:tcPr>
          <w:p w14:paraId="521634F7" w14:textId="77777777" w:rsidR="00A74333" w:rsidRDefault="00A74333" w:rsidP="00A74333">
            <w:pPr>
              <w:jc w:val="left"/>
            </w:pPr>
            <w:r>
              <w:rPr>
                <w:rFonts w:hint="eastAsia"/>
              </w:rPr>
              <w:t>【生活の中の電気】</w:t>
            </w:r>
          </w:p>
          <w:p w14:paraId="235C7F01" w14:textId="4E038211" w:rsidR="00A74333" w:rsidRDefault="00A74333" w:rsidP="00A74333">
            <w:pPr>
              <w:pStyle w:val="a4"/>
              <w:numPr>
                <w:ilvl w:val="0"/>
                <w:numId w:val="14"/>
              </w:numPr>
              <w:ind w:leftChars="0"/>
              <w:jc w:val="left"/>
            </w:pPr>
            <w:r>
              <w:rPr>
                <w:rFonts w:hint="eastAsia"/>
              </w:rPr>
              <w:t>身の回りにある電気製品は、電気をどのようなものに変えているか考える。</w:t>
            </w:r>
          </w:p>
        </w:tc>
      </w:tr>
      <w:tr w:rsidR="00A74333" w14:paraId="75AC081B" w14:textId="54A22590" w:rsidTr="00A74333">
        <w:tc>
          <w:tcPr>
            <w:tcW w:w="708" w:type="dxa"/>
            <w:vAlign w:val="center"/>
          </w:tcPr>
          <w:p w14:paraId="3B1B2503" w14:textId="02034BD4" w:rsidR="00A74333" w:rsidRDefault="00A74333" w:rsidP="00A74333">
            <w:pPr>
              <w:jc w:val="center"/>
            </w:pPr>
            <w:r>
              <w:rPr>
                <w:rFonts w:hint="eastAsia"/>
              </w:rPr>
              <w:t>２</w:t>
            </w:r>
          </w:p>
        </w:tc>
        <w:tc>
          <w:tcPr>
            <w:tcW w:w="8926" w:type="dxa"/>
          </w:tcPr>
          <w:p w14:paraId="5E84C4ED" w14:textId="77777777" w:rsidR="00A74333" w:rsidRDefault="00A74333" w:rsidP="00A74333">
            <w:pPr>
              <w:jc w:val="left"/>
            </w:pPr>
            <w:r>
              <w:rPr>
                <w:rFonts w:hint="eastAsia"/>
              </w:rPr>
              <w:t>【電気をつくる】</w:t>
            </w:r>
          </w:p>
          <w:p w14:paraId="1B67BC35" w14:textId="57C4834A" w:rsidR="00A74333" w:rsidRDefault="00A74333" w:rsidP="00A74333">
            <w:pPr>
              <w:pStyle w:val="a4"/>
              <w:numPr>
                <w:ilvl w:val="0"/>
                <w:numId w:val="15"/>
              </w:numPr>
              <w:ind w:leftChars="0"/>
              <w:jc w:val="left"/>
            </w:pPr>
            <w:r>
              <w:rPr>
                <w:rFonts w:hint="eastAsia"/>
              </w:rPr>
              <w:t>手回し発電機を使って電気をつくる。</w:t>
            </w:r>
            <w:r>
              <w:t>手回し発電機を豆電球や発光ダイオード、モータ</w:t>
            </w:r>
            <w:r>
              <w:lastRenderedPageBreak/>
              <w:t>ー、電子オルゴールにつなぎ、回したときの手応えの違いや、回す速さによる変化を調べる。</w:t>
            </w:r>
          </w:p>
        </w:tc>
      </w:tr>
      <w:tr w:rsidR="00A74333" w14:paraId="4D026346" w14:textId="58D8D233" w:rsidTr="00A74333">
        <w:tc>
          <w:tcPr>
            <w:tcW w:w="708" w:type="dxa"/>
            <w:vAlign w:val="center"/>
          </w:tcPr>
          <w:p w14:paraId="52E4ACBC" w14:textId="378D537C" w:rsidR="00A74333" w:rsidRPr="00A74333" w:rsidRDefault="00A74333" w:rsidP="00A74333">
            <w:pPr>
              <w:jc w:val="center"/>
            </w:pPr>
            <w:r>
              <w:rPr>
                <w:rFonts w:hint="eastAsia"/>
              </w:rPr>
              <w:lastRenderedPageBreak/>
              <w:t>３</w:t>
            </w:r>
          </w:p>
        </w:tc>
        <w:tc>
          <w:tcPr>
            <w:tcW w:w="8926" w:type="dxa"/>
          </w:tcPr>
          <w:p w14:paraId="321F116C" w14:textId="51D464B2" w:rsidR="00A74333" w:rsidRPr="00A74333" w:rsidRDefault="00A74333" w:rsidP="00A74333">
            <w:r>
              <w:rPr>
                <w:rFonts w:hint="eastAsia"/>
              </w:rPr>
              <w:t>【電気をためる】</w:t>
            </w:r>
          </w:p>
          <w:p w14:paraId="29C38642" w14:textId="5521D7D0" w:rsidR="00A74333" w:rsidRDefault="00A74333" w:rsidP="00A74333">
            <w:pPr>
              <w:pStyle w:val="a4"/>
              <w:numPr>
                <w:ilvl w:val="0"/>
                <w:numId w:val="15"/>
              </w:numPr>
              <w:ind w:leftChars="0"/>
              <w:jc w:val="left"/>
            </w:pPr>
            <w:r>
              <w:t>コンデンサーにためた電気を使</w:t>
            </w:r>
            <w:r>
              <w:rPr>
                <w:rFonts w:hint="eastAsia"/>
              </w:rPr>
              <w:t>い、</w:t>
            </w:r>
            <w:r>
              <w:t>つないだものによって使える時間に違いがあることについて考える。</w:t>
            </w:r>
          </w:p>
        </w:tc>
      </w:tr>
      <w:tr w:rsidR="00A74333" w14:paraId="0B6B61E3" w14:textId="07D206EA" w:rsidTr="00F65B43">
        <w:trPr>
          <w:trHeight w:val="1149"/>
        </w:trPr>
        <w:tc>
          <w:tcPr>
            <w:tcW w:w="708" w:type="dxa"/>
            <w:vAlign w:val="center"/>
          </w:tcPr>
          <w:p w14:paraId="1D6E7FDE" w14:textId="77777777" w:rsidR="00A74333" w:rsidRDefault="00A74333" w:rsidP="00A74333">
            <w:pPr>
              <w:jc w:val="center"/>
            </w:pPr>
            <w:r>
              <w:rPr>
                <w:rFonts w:hint="eastAsia"/>
              </w:rPr>
              <w:t>４</w:t>
            </w:r>
          </w:p>
          <w:p w14:paraId="6E07CA68" w14:textId="332C2CF5" w:rsidR="00A74333" w:rsidRDefault="00A74333" w:rsidP="00A74333">
            <w:pPr>
              <w:jc w:val="center"/>
            </w:pPr>
            <w:r w:rsidRPr="0032690B">
              <w:rPr>
                <w:rFonts w:hint="eastAsia"/>
                <w:w w:val="80"/>
              </w:rPr>
              <w:t>(本時)</w:t>
            </w:r>
          </w:p>
        </w:tc>
        <w:tc>
          <w:tcPr>
            <w:tcW w:w="8926" w:type="dxa"/>
          </w:tcPr>
          <w:p w14:paraId="7FBC8263" w14:textId="7BB68D2F" w:rsidR="00F65B43" w:rsidRDefault="00F65B43" w:rsidP="00F65B43">
            <w:pPr>
              <w:jc w:val="left"/>
            </w:pPr>
            <w:r>
              <w:rPr>
                <w:rFonts w:hint="eastAsia"/>
              </w:rPr>
              <w:t>【電気を効率よく使う】</w:t>
            </w:r>
          </w:p>
          <w:p w14:paraId="3BECEDCB" w14:textId="62981723" w:rsidR="00A74333" w:rsidRDefault="00A74333" w:rsidP="00A74333">
            <w:pPr>
              <w:pStyle w:val="a4"/>
              <w:numPr>
                <w:ilvl w:val="0"/>
                <w:numId w:val="15"/>
              </w:numPr>
              <w:ind w:leftChars="0"/>
              <w:jc w:val="left"/>
            </w:pPr>
            <w:r>
              <w:rPr>
                <w:rFonts w:hint="eastAsia"/>
              </w:rPr>
              <w:t>身近な電気製品がどのようにプログラムされているかを予想したり推論したりし、電気を効率よく制御する方法を考える。</w:t>
            </w:r>
          </w:p>
        </w:tc>
      </w:tr>
    </w:tbl>
    <w:p w14:paraId="441330F0" w14:textId="132B97B0" w:rsidR="007B6FF0" w:rsidRDefault="007B6FF0" w:rsidP="00F451D9">
      <w:pPr>
        <w:jc w:val="left"/>
      </w:pPr>
    </w:p>
    <w:p w14:paraId="621009F5" w14:textId="59E764E6" w:rsidR="00F451D9" w:rsidRDefault="00A74333" w:rsidP="00F451D9">
      <w:pPr>
        <w:jc w:val="left"/>
      </w:pPr>
      <w:r>
        <w:rPr>
          <w:rFonts w:hint="eastAsia"/>
        </w:rPr>
        <w:t>６</w:t>
      </w:r>
      <w:r w:rsidR="00F451D9">
        <w:rPr>
          <w:rFonts w:hint="eastAsia"/>
        </w:rPr>
        <w:t xml:space="preserve">　本時の学習指導</w:t>
      </w:r>
    </w:p>
    <w:p w14:paraId="1C5AE069" w14:textId="77777777" w:rsidR="00F451D9" w:rsidRDefault="00F451D9" w:rsidP="00F451D9">
      <w:pPr>
        <w:jc w:val="left"/>
      </w:pPr>
      <w:r>
        <w:rPr>
          <w:rFonts w:hint="eastAsia"/>
        </w:rPr>
        <w:t>（1）目標</w:t>
      </w:r>
    </w:p>
    <w:p w14:paraId="764D256C" w14:textId="7176E613" w:rsidR="00CC2F89" w:rsidRDefault="000E7338" w:rsidP="00E3012F">
      <w:pPr>
        <w:ind w:left="210" w:hangingChars="100" w:hanging="210"/>
        <w:jc w:val="left"/>
      </w:pPr>
      <w:r w:rsidRPr="00D37494">
        <w:rPr>
          <w:rFonts w:hint="eastAsia"/>
        </w:rPr>
        <w:t xml:space="preserve">　　</w:t>
      </w:r>
      <w:r w:rsidR="00E3012F">
        <w:rPr>
          <w:rFonts w:hint="eastAsia"/>
        </w:rPr>
        <w:t>プログラムをつくる活動を通して、安全で効率よく動く信号機を制御する方法を考えることができる。</w:t>
      </w:r>
    </w:p>
    <w:p w14:paraId="29F73E0E" w14:textId="031EC8E8" w:rsidR="00F451D9" w:rsidRDefault="00F451D9" w:rsidP="00F451D9">
      <w:pPr>
        <w:jc w:val="left"/>
      </w:pPr>
      <w:r>
        <w:rPr>
          <w:rFonts w:hint="eastAsia"/>
        </w:rPr>
        <w:t>（2）展開</w:t>
      </w:r>
    </w:p>
    <w:tbl>
      <w:tblPr>
        <w:tblStyle w:val="a3"/>
        <w:tblW w:w="0" w:type="auto"/>
        <w:tblLayout w:type="fixed"/>
        <w:tblLook w:val="04A0" w:firstRow="1" w:lastRow="0" w:firstColumn="1" w:lastColumn="0" w:noHBand="0" w:noVBand="1"/>
      </w:tblPr>
      <w:tblGrid>
        <w:gridCol w:w="562"/>
        <w:gridCol w:w="5670"/>
        <w:gridCol w:w="3504"/>
      </w:tblGrid>
      <w:tr w:rsidR="00723F6E" w14:paraId="5FC89E2D" w14:textId="77777777" w:rsidTr="00370A22">
        <w:trPr>
          <w:cantSplit/>
          <w:trHeight w:val="502"/>
        </w:trPr>
        <w:tc>
          <w:tcPr>
            <w:tcW w:w="562" w:type="dxa"/>
            <w:textDirection w:val="tbRlV"/>
            <w:vAlign w:val="center"/>
          </w:tcPr>
          <w:p w14:paraId="0D14556A" w14:textId="57DA7558" w:rsidR="00723F6E" w:rsidRDefault="00723F6E" w:rsidP="00F65B43">
            <w:pPr>
              <w:ind w:left="113" w:right="113"/>
            </w:pPr>
          </w:p>
        </w:tc>
        <w:tc>
          <w:tcPr>
            <w:tcW w:w="5670" w:type="dxa"/>
            <w:vAlign w:val="center"/>
          </w:tcPr>
          <w:p w14:paraId="63A167C8" w14:textId="25AEC450" w:rsidR="00723F6E" w:rsidRDefault="00723F6E" w:rsidP="00F65B43">
            <w:pPr>
              <w:jc w:val="center"/>
            </w:pPr>
            <w:r w:rsidRPr="00723F6E">
              <w:rPr>
                <w:rFonts w:hint="eastAsia"/>
              </w:rPr>
              <w:t>学習活動</w:t>
            </w:r>
          </w:p>
        </w:tc>
        <w:tc>
          <w:tcPr>
            <w:tcW w:w="3504" w:type="dxa"/>
            <w:vAlign w:val="center"/>
          </w:tcPr>
          <w:p w14:paraId="11039E49" w14:textId="51FEDEBF" w:rsidR="00723F6E" w:rsidRDefault="00723F6E" w:rsidP="00F65B43">
            <w:pPr>
              <w:jc w:val="center"/>
            </w:pPr>
            <w:r>
              <w:rPr>
                <w:rFonts w:hint="eastAsia"/>
              </w:rPr>
              <w:t>○</w:t>
            </w:r>
            <w:r w:rsidR="00A51864">
              <w:rPr>
                <w:rFonts w:hint="eastAsia"/>
              </w:rPr>
              <w:t>留意点など</w:t>
            </w:r>
          </w:p>
        </w:tc>
      </w:tr>
      <w:tr w:rsidR="00723F6E" w14:paraId="64B4746D" w14:textId="77777777" w:rsidTr="00370A22">
        <w:trPr>
          <w:cantSplit/>
          <w:trHeight w:val="1134"/>
        </w:trPr>
        <w:tc>
          <w:tcPr>
            <w:tcW w:w="562" w:type="dxa"/>
            <w:textDirection w:val="tbRlV"/>
            <w:vAlign w:val="center"/>
          </w:tcPr>
          <w:p w14:paraId="0965D70E" w14:textId="153635B4" w:rsidR="00723F6E" w:rsidRPr="002E7DBD" w:rsidRDefault="00F65B43" w:rsidP="00F65B43">
            <w:pPr>
              <w:ind w:left="113" w:right="113"/>
              <w:jc w:val="center"/>
              <w:rPr>
                <w:szCs w:val="21"/>
              </w:rPr>
            </w:pPr>
            <w:r>
              <w:rPr>
                <w:rFonts w:hint="eastAsia"/>
              </w:rPr>
              <w:t>導入</w:t>
            </w:r>
          </w:p>
        </w:tc>
        <w:tc>
          <w:tcPr>
            <w:tcW w:w="5670" w:type="dxa"/>
          </w:tcPr>
          <w:p w14:paraId="7ADBBD73" w14:textId="171F0D44" w:rsidR="00723F6E" w:rsidRDefault="00F65B43" w:rsidP="007B6FF0">
            <w:pPr>
              <w:rPr>
                <w:szCs w:val="21"/>
              </w:rPr>
            </w:pPr>
            <w:r>
              <w:rPr>
                <w:rFonts w:hint="eastAsia"/>
                <w:szCs w:val="21"/>
              </w:rPr>
              <w:t>・</w:t>
            </w:r>
            <w:r w:rsidRPr="00F65B43">
              <w:rPr>
                <w:rFonts w:hint="eastAsia"/>
                <w:szCs w:val="21"/>
              </w:rPr>
              <w:t>身の回りには、電気の性質や働きを利用した道具があり、それらを「無駄遣い」してしまった体験</w:t>
            </w:r>
            <w:r w:rsidR="00313F37">
              <w:rPr>
                <w:rFonts w:hint="eastAsia"/>
                <w:szCs w:val="21"/>
              </w:rPr>
              <w:t>から</w:t>
            </w:r>
            <w:r w:rsidRPr="00F65B43">
              <w:rPr>
                <w:rFonts w:hint="eastAsia"/>
                <w:szCs w:val="21"/>
              </w:rPr>
              <w:t>、どうすればよいか考え</w:t>
            </w:r>
            <w:r>
              <w:rPr>
                <w:rFonts w:hint="eastAsia"/>
                <w:szCs w:val="21"/>
              </w:rPr>
              <w:t>る。</w:t>
            </w:r>
          </w:p>
          <w:p w14:paraId="3448AA08" w14:textId="77777777" w:rsidR="00A51864" w:rsidRPr="00313F37" w:rsidRDefault="00A51864" w:rsidP="007B6FF0">
            <w:pPr>
              <w:rPr>
                <w:szCs w:val="21"/>
              </w:rPr>
            </w:pPr>
          </w:p>
          <w:p w14:paraId="267BB16D" w14:textId="7B4F618D" w:rsidR="00F65B43" w:rsidRDefault="00F65B43" w:rsidP="007B6FF0">
            <w:pPr>
              <w:rPr>
                <w:szCs w:val="21"/>
              </w:rPr>
            </w:pPr>
            <w:r>
              <w:rPr>
                <w:rFonts w:hint="eastAsia"/>
                <w:szCs w:val="21"/>
              </w:rPr>
              <w:t>・</w:t>
            </w:r>
            <w:r w:rsidRPr="00F65B43">
              <w:rPr>
                <w:rFonts w:hint="eastAsia"/>
                <w:szCs w:val="21"/>
              </w:rPr>
              <w:t>本時のめあてを確認</w:t>
            </w:r>
            <w:r>
              <w:rPr>
                <w:rFonts w:hint="eastAsia"/>
                <w:szCs w:val="21"/>
              </w:rPr>
              <w:t>する。</w:t>
            </w:r>
          </w:p>
          <w:p w14:paraId="1F4EF4B2" w14:textId="2F5E5177" w:rsidR="00F65B43" w:rsidRDefault="00370A22" w:rsidP="007B6FF0">
            <w:pPr>
              <w:rPr>
                <w:szCs w:val="21"/>
              </w:rPr>
            </w:pPr>
            <w:r>
              <w:rPr>
                <w:noProof/>
                <w:szCs w:val="21"/>
              </w:rPr>
              <mc:AlternateContent>
                <mc:Choice Requires="wps">
                  <w:drawing>
                    <wp:anchor distT="0" distB="0" distL="114300" distR="114300" simplePos="0" relativeHeight="251704320" behindDoc="0" locked="0" layoutInCell="1" allowOverlap="1" wp14:anchorId="26CA7AFE" wp14:editId="7B2264C9">
                      <wp:simplePos x="0" y="0"/>
                      <wp:positionH relativeFrom="column">
                        <wp:posOffset>14288</wp:posOffset>
                      </wp:positionH>
                      <wp:positionV relativeFrom="paragraph">
                        <wp:posOffset>56515</wp:posOffset>
                      </wp:positionV>
                      <wp:extent cx="3405187" cy="781050"/>
                      <wp:effectExtent l="0" t="0" r="24130" b="19050"/>
                      <wp:wrapNone/>
                      <wp:docPr id="29" name="正方形/長方形 29"/>
                      <wp:cNvGraphicFramePr/>
                      <a:graphic xmlns:a="http://schemas.openxmlformats.org/drawingml/2006/main">
                        <a:graphicData uri="http://schemas.microsoft.com/office/word/2010/wordprocessingShape">
                          <wps:wsp>
                            <wps:cNvSpPr/>
                            <wps:spPr>
                              <a:xfrm>
                                <a:off x="0" y="0"/>
                                <a:ext cx="3405187" cy="781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CD6AED" w14:textId="7F53CBCE" w:rsidR="00F65B43" w:rsidRPr="002E7DBD" w:rsidRDefault="00F65B43" w:rsidP="00F65B43">
                                  <w:pPr>
                                    <w:spacing w:line="320" w:lineRule="exact"/>
                                    <w:jc w:val="left"/>
                                    <w:rPr>
                                      <w:color w:val="000000" w:themeColor="text1"/>
                                      <w:sz w:val="28"/>
                                    </w:rPr>
                                  </w:pPr>
                                  <w:bookmarkStart w:id="0" w:name="_Hlk74524715"/>
                                  <w:bookmarkStart w:id="1" w:name="_Hlk74524716"/>
                                  <w:r w:rsidRPr="00F65B43">
                                    <w:rPr>
                                      <w:rFonts w:hint="eastAsia"/>
                                      <w:color w:val="000000" w:themeColor="text1"/>
                                      <w:sz w:val="28"/>
                                    </w:rPr>
                                    <w:t>電気を効率よく利用するために、節電になる電気製品を開発しよう</w:t>
                                  </w:r>
                                  <w:bookmarkEnd w:id="0"/>
                                  <w:bookmarkEnd w:id="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A7AFE" id="正方形/長方形 29" o:spid="_x0000_s1026" style="position:absolute;left:0;text-align:left;margin-left:1.15pt;margin-top:4.45pt;width:268.1pt;height:6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" fillcolor="white [3212]" strokecolor="black [3213]" strokeweight="1pt">
                      <v:textbox>
                        <w:txbxContent>
                          <w:p w14:paraId="20CD6AED" w14:textId="7F53CBCE" w:rsidR="00F65B43" w:rsidRPr="002E7DBD" w:rsidRDefault="00F65B43" w:rsidP="00F65B43">
                            <w:pPr>
                              <w:spacing w:line="320" w:lineRule="exact"/>
                              <w:jc w:val="left"/>
                              <w:rPr>
                                <w:color w:val="000000" w:themeColor="text1"/>
                                <w:sz w:val="28"/>
                              </w:rPr>
                            </w:pPr>
                            <w:bookmarkStart w:id="2" w:name="_Hlk74524715"/>
                            <w:bookmarkStart w:id="3" w:name="_Hlk74524716"/>
                            <w:r w:rsidRPr="00F65B43">
                              <w:rPr>
                                <w:rFonts w:hint="eastAsia"/>
                                <w:color w:val="000000" w:themeColor="text1"/>
                                <w:sz w:val="28"/>
                              </w:rPr>
                              <w:t>電気を効率よく利用するために、節電になる電気製品を開発しよう</w:t>
                            </w:r>
                            <w:bookmarkEnd w:id="2"/>
                            <w:bookmarkEnd w:id="3"/>
                          </w:p>
                        </w:txbxContent>
                      </v:textbox>
                    </v:rect>
                  </w:pict>
                </mc:Fallback>
              </mc:AlternateContent>
            </w:r>
            <w:r w:rsidR="00F65B43" w:rsidRPr="00F65B43">
              <w:rPr>
                <w:rFonts w:hint="eastAsia"/>
                <w:szCs w:val="21"/>
              </w:rPr>
              <w:t xml:space="preserve">　　</w:t>
            </w:r>
          </w:p>
          <w:p w14:paraId="3F95DEA6" w14:textId="2AD21ECD" w:rsidR="00F65B43" w:rsidRDefault="00F65B43" w:rsidP="007B6FF0">
            <w:pPr>
              <w:rPr>
                <w:szCs w:val="21"/>
              </w:rPr>
            </w:pPr>
          </w:p>
          <w:p w14:paraId="59F4667A" w14:textId="77777777" w:rsidR="00370A22" w:rsidRDefault="00370A22" w:rsidP="007B6FF0">
            <w:pPr>
              <w:rPr>
                <w:szCs w:val="21"/>
              </w:rPr>
            </w:pPr>
          </w:p>
          <w:p w14:paraId="7DEABC32" w14:textId="330E1DB1" w:rsidR="00F65B43" w:rsidRPr="002E7DBD" w:rsidRDefault="00F65B43" w:rsidP="007B6FF0">
            <w:pPr>
              <w:rPr>
                <w:szCs w:val="21"/>
              </w:rPr>
            </w:pPr>
          </w:p>
        </w:tc>
        <w:tc>
          <w:tcPr>
            <w:tcW w:w="3504" w:type="dxa"/>
          </w:tcPr>
          <w:p w14:paraId="3F2931F5" w14:textId="71F2E065" w:rsidR="00723F6E" w:rsidRPr="002E7DBD" w:rsidRDefault="00A51864" w:rsidP="00A51864">
            <w:pPr>
              <w:rPr>
                <w:szCs w:val="21"/>
              </w:rPr>
            </w:pPr>
            <w:r>
              <w:rPr>
                <w:rFonts w:hint="eastAsia"/>
                <w:szCs w:val="21"/>
              </w:rPr>
              <w:t>・</w:t>
            </w:r>
            <w:r>
              <w:rPr>
                <w:rFonts w:hint="eastAsia"/>
                <w:noProof/>
              </w:rPr>
              <w:drawing>
                <wp:anchor distT="0" distB="0" distL="114300" distR="114300" simplePos="0" relativeHeight="251706368" behindDoc="1" locked="0" layoutInCell="1" allowOverlap="1" wp14:anchorId="150A435F" wp14:editId="05FC3A1E">
                  <wp:simplePos x="0" y="0"/>
                  <wp:positionH relativeFrom="margin">
                    <wp:posOffset>-1270</wp:posOffset>
                  </wp:positionH>
                  <wp:positionV relativeFrom="paragraph">
                    <wp:posOffset>27305</wp:posOffset>
                  </wp:positionV>
                  <wp:extent cx="1951355" cy="1181100"/>
                  <wp:effectExtent l="0" t="0" r="0" b="0"/>
                  <wp:wrapTight wrapText="bothSides">
                    <wp:wrapPolygon edited="0">
                      <wp:start x="0" y="0"/>
                      <wp:lineTo x="0" y="21252"/>
                      <wp:lineTo x="21298" y="21252"/>
                      <wp:lineTo x="2129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rotWithShape="1">
                          <a:blip r:embed="rId7" cstate="print">
                            <a:extLst>
                              <a:ext uri="{28A0092B-C50C-407E-A947-70E740481C1C}">
                                <a14:useLocalDpi xmlns:a14="http://schemas.microsoft.com/office/drawing/2010/main" val="0"/>
                              </a:ext>
                            </a:extLst>
                          </a:blip>
                          <a:srcRect/>
                          <a:stretch/>
                        </pic:blipFill>
                        <pic:spPr bwMode="auto">
                          <a:xfrm>
                            <a:off x="0" y="0"/>
                            <a:ext cx="1951355" cy="1181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1864">
              <w:rPr>
                <w:rFonts w:hint="eastAsia"/>
                <w:szCs w:val="21"/>
              </w:rPr>
              <w:t>テーマを</w:t>
            </w:r>
            <w:r>
              <w:rPr>
                <w:rFonts w:hint="eastAsia"/>
                <w:szCs w:val="21"/>
              </w:rPr>
              <w:t>投</w:t>
            </w:r>
            <w:r w:rsidRPr="00A51864">
              <w:rPr>
                <w:rFonts w:hint="eastAsia"/>
                <w:szCs w:val="21"/>
              </w:rPr>
              <w:t>げかけ</w:t>
            </w:r>
            <w:r>
              <w:rPr>
                <w:rFonts w:hint="eastAsia"/>
                <w:szCs w:val="21"/>
              </w:rPr>
              <w:t>、</w:t>
            </w:r>
            <w:r w:rsidRPr="00A51864">
              <w:rPr>
                <w:rFonts w:hint="eastAsia"/>
                <w:szCs w:val="21"/>
              </w:rPr>
              <w:t>電気回路の仕組みを理解しつつ、安全で機能的な信号機が果たす役割について考え</w:t>
            </w:r>
            <w:r>
              <w:rPr>
                <w:rFonts w:hint="eastAsia"/>
                <w:szCs w:val="21"/>
              </w:rPr>
              <w:t>させる</w:t>
            </w:r>
            <w:r w:rsidRPr="00A51864">
              <w:rPr>
                <w:rFonts w:hint="eastAsia"/>
                <w:szCs w:val="21"/>
              </w:rPr>
              <w:t>。</w:t>
            </w:r>
          </w:p>
        </w:tc>
      </w:tr>
      <w:tr w:rsidR="00F65B43" w14:paraId="44B4271D" w14:textId="77777777" w:rsidTr="00370A22">
        <w:trPr>
          <w:cantSplit/>
          <w:trHeight w:val="1134"/>
        </w:trPr>
        <w:tc>
          <w:tcPr>
            <w:tcW w:w="562" w:type="dxa"/>
            <w:textDirection w:val="tbRlV"/>
            <w:vAlign w:val="center"/>
          </w:tcPr>
          <w:p w14:paraId="0B6E12F1" w14:textId="288316B9" w:rsidR="00F65B43" w:rsidRDefault="00F65B43" w:rsidP="00F65B43">
            <w:pPr>
              <w:ind w:left="113" w:right="113"/>
              <w:jc w:val="center"/>
            </w:pPr>
            <w:r>
              <w:rPr>
                <w:rFonts w:hint="eastAsia"/>
              </w:rPr>
              <w:t>展開①</w:t>
            </w:r>
          </w:p>
        </w:tc>
        <w:tc>
          <w:tcPr>
            <w:tcW w:w="5670" w:type="dxa"/>
          </w:tcPr>
          <w:p w14:paraId="0CDBC514" w14:textId="41E4736A" w:rsidR="00F65B43" w:rsidRPr="00F65B43" w:rsidRDefault="00F65B43" w:rsidP="00F65B43">
            <w:pPr>
              <w:rPr>
                <w:szCs w:val="21"/>
              </w:rPr>
            </w:pPr>
            <w:r w:rsidRPr="00F65B43">
              <w:rPr>
                <w:rFonts w:hint="eastAsia"/>
                <w:szCs w:val="21"/>
              </w:rPr>
              <w:t>・「無駄遣い」をしてしまったことのある電気製品はないか、自分の生活を振り返り、電気を効率よく利用するために、どのような制御を用いた電気製品を開発したいか、グループで考え</w:t>
            </w:r>
            <w:r>
              <w:rPr>
                <w:rFonts w:hint="eastAsia"/>
                <w:szCs w:val="21"/>
              </w:rPr>
              <w:t>る</w:t>
            </w:r>
            <w:r w:rsidRPr="00F65B43">
              <w:rPr>
                <w:rFonts w:hint="eastAsia"/>
                <w:szCs w:val="21"/>
              </w:rPr>
              <w:t>。</w:t>
            </w:r>
          </w:p>
          <w:p w14:paraId="6624587F" w14:textId="31C665C0" w:rsidR="00F65B43" w:rsidRPr="00F65B43" w:rsidRDefault="00F65B43" w:rsidP="00F65B43">
            <w:pPr>
              <w:rPr>
                <w:szCs w:val="21"/>
              </w:rPr>
            </w:pPr>
            <w:r w:rsidRPr="00F65B43">
              <w:rPr>
                <w:rFonts w:hint="eastAsia"/>
                <w:szCs w:val="21"/>
              </w:rPr>
              <w:t>・開発したい電気製品について、どのような機能を使い、どのように制御するかを、ワークシートにフローチャートを書き、可視化</w:t>
            </w:r>
            <w:r w:rsidR="00313F37">
              <w:rPr>
                <w:rFonts w:hint="eastAsia"/>
                <w:szCs w:val="21"/>
              </w:rPr>
              <w:t>する</w:t>
            </w:r>
            <w:r w:rsidRPr="00F65B43">
              <w:rPr>
                <w:rFonts w:hint="eastAsia"/>
                <w:szCs w:val="21"/>
              </w:rPr>
              <w:t>。</w:t>
            </w:r>
          </w:p>
          <w:p w14:paraId="18D94B72" w14:textId="79812B6D" w:rsidR="00F65B43" w:rsidRPr="001718D4" w:rsidRDefault="00F65B43" w:rsidP="00F65B43">
            <w:pPr>
              <w:rPr>
                <w:szCs w:val="21"/>
              </w:rPr>
            </w:pPr>
            <w:r w:rsidRPr="00F65B43">
              <w:rPr>
                <w:rFonts w:hint="eastAsia"/>
                <w:szCs w:val="21"/>
              </w:rPr>
              <w:t>・フロー</w:t>
            </w:r>
            <w:r w:rsidR="00A51864">
              <w:rPr>
                <w:rFonts w:hint="eastAsia"/>
                <w:szCs w:val="21"/>
              </w:rPr>
              <w:t>チャー</w:t>
            </w:r>
            <w:r w:rsidRPr="00F65B43">
              <w:rPr>
                <w:rFonts w:hint="eastAsia"/>
                <w:szCs w:val="21"/>
              </w:rPr>
              <w:t>トを基に、</w:t>
            </w:r>
            <w:r w:rsidRPr="00F65B43">
              <w:rPr>
                <w:szCs w:val="21"/>
              </w:rPr>
              <w:t>micro:bitの機能を活用してプログラミングし、グループごとに、電気製品を開発</w:t>
            </w:r>
            <w:r>
              <w:rPr>
                <w:rFonts w:hint="eastAsia"/>
                <w:szCs w:val="21"/>
              </w:rPr>
              <w:t>する</w:t>
            </w:r>
            <w:r w:rsidRPr="00F65B43">
              <w:rPr>
                <w:szCs w:val="21"/>
              </w:rPr>
              <w:t>。</w:t>
            </w:r>
          </w:p>
        </w:tc>
        <w:tc>
          <w:tcPr>
            <w:tcW w:w="3504" w:type="dxa"/>
          </w:tcPr>
          <w:p w14:paraId="7E6C9971" w14:textId="77777777" w:rsidR="00A51864" w:rsidRDefault="00A51864" w:rsidP="00A51864">
            <w:pPr>
              <w:ind w:leftChars="15" w:left="32" w:hanging="1"/>
              <w:jc w:val="left"/>
              <w:rPr>
                <w:szCs w:val="21"/>
              </w:rPr>
            </w:pPr>
          </w:p>
          <w:p w14:paraId="7BBB199A" w14:textId="77777777" w:rsidR="00A51864" w:rsidRDefault="00A51864" w:rsidP="00A51864">
            <w:pPr>
              <w:ind w:leftChars="15" w:left="32" w:hanging="1"/>
              <w:jc w:val="left"/>
              <w:rPr>
                <w:szCs w:val="21"/>
              </w:rPr>
            </w:pPr>
          </w:p>
          <w:p w14:paraId="3E792009" w14:textId="77777777" w:rsidR="00A51864" w:rsidRDefault="00A51864" w:rsidP="00A51864">
            <w:pPr>
              <w:ind w:leftChars="15" w:left="32" w:hanging="1"/>
              <w:jc w:val="left"/>
              <w:rPr>
                <w:szCs w:val="21"/>
              </w:rPr>
            </w:pPr>
          </w:p>
          <w:p w14:paraId="6357D86C" w14:textId="77777777" w:rsidR="00A51864" w:rsidRDefault="00A51864" w:rsidP="00A51864">
            <w:pPr>
              <w:ind w:leftChars="15" w:left="32" w:hanging="1"/>
              <w:jc w:val="left"/>
              <w:rPr>
                <w:szCs w:val="21"/>
              </w:rPr>
            </w:pPr>
          </w:p>
          <w:p w14:paraId="62ABC257" w14:textId="47CECB3E" w:rsidR="00A51864" w:rsidRDefault="00A51864" w:rsidP="00A51864">
            <w:pPr>
              <w:ind w:leftChars="15" w:left="32" w:hanging="1"/>
              <w:jc w:val="left"/>
              <w:rPr>
                <w:szCs w:val="21"/>
              </w:rPr>
            </w:pPr>
            <w:r>
              <w:rPr>
                <w:rFonts w:hint="eastAsia"/>
                <w:szCs w:val="21"/>
              </w:rPr>
              <w:t>・</w:t>
            </w:r>
            <w:r w:rsidRPr="00370A22">
              <w:rPr>
                <w:szCs w:val="21"/>
              </w:rPr>
              <w:t>フローチャートで設</w:t>
            </w:r>
            <w:r w:rsidRPr="00370A22">
              <w:rPr>
                <w:rFonts w:hint="eastAsia"/>
                <w:szCs w:val="21"/>
              </w:rPr>
              <w:t>計してから実行</w:t>
            </w:r>
            <w:r>
              <w:rPr>
                <w:rFonts w:hint="eastAsia"/>
                <w:szCs w:val="21"/>
              </w:rPr>
              <w:t>する。</w:t>
            </w:r>
          </w:p>
          <w:p w14:paraId="6330081D" w14:textId="3C9595C3" w:rsidR="00370A22" w:rsidRPr="00A51864" w:rsidRDefault="00A51864" w:rsidP="00A51864">
            <w:pPr>
              <w:jc w:val="left"/>
              <w:rPr>
                <w:szCs w:val="21"/>
              </w:rPr>
            </w:pPr>
            <w:r>
              <w:rPr>
                <w:rFonts w:hint="eastAsia"/>
                <w:szCs w:val="21"/>
              </w:rPr>
              <w:t>・</w:t>
            </w:r>
            <w:r w:rsidRPr="00370A22">
              <w:rPr>
                <w:szCs w:val="21"/>
              </w:rPr>
              <w:t>ペア</w:t>
            </w:r>
            <w:r>
              <w:rPr>
                <w:rFonts w:hint="eastAsia"/>
                <w:szCs w:val="21"/>
              </w:rPr>
              <w:t>／グループ</w:t>
            </w:r>
            <w:r w:rsidRPr="00370A22">
              <w:rPr>
                <w:szCs w:val="21"/>
              </w:rPr>
              <w:t>でプログラム</w:t>
            </w:r>
            <w:r>
              <w:rPr>
                <w:rFonts w:hint="eastAsia"/>
                <w:szCs w:val="21"/>
              </w:rPr>
              <w:t>を組み、見合うことで再検討できるようにする。</w:t>
            </w:r>
          </w:p>
        </w:tc>
      </w:tr>
      <w:tr w:rsidR="00F65B43" w14:paraId="0F597882" w14:textId="77777777" w:rsidTr="00370A22">
        <w:trPr>
          <w:cantSplit/>
          <w:trHeight w:val="1134"/>
        </w:trPr>
        <w:tc>
          <w:tcPr>
            <w:tcW w:w="562" w:type="dxa"/>
            <w:textDirection w:val="tbRlV"/>
            <w:vAlign w:val="center"/>
          </w:tcPr>
          <w:p w14:paraId="71CB6C2E" w14:textId="230B2DF8" w:rsidR="00F65B43" w:rsidRDefault="00F65B43" w:rsidP="00F65B43">
            <w:pPr>
              <w:ind w:left="113" w:right="113"/>
              <w:jc w:val="center"/>
            </w:pPr>
            <w:r>
              <w:rPr>
                <w:rFonts w:hint="eastAsia"/>
              </w:rPr>
              <w:lastRenderedPageBreak/>
              <w:t>展開②</w:t>
            </w:r>
          </w:p>
        </w:tc>
        <w:tc>
          <w:tcPr>
            <w:tcW w:w="5670" w:type="dxa"/>
          </w:tcPr>
          <w:p w14:paraId="7EEF4327" w14:textId="77777777" w:rsidR="00F65B43" w:rsidRPr="00F65B43" w:rsidRDefault="00F65B43" w:rsidP="00F65B43">
            <w:pPr>
              <w:rPr>
                <w:szCs w:val="21"/>
              </w:rPr>
            </w:pPr>
            <w:r w:rsidRPr="00F65B43">
              <w:rPr>
                <w:rFonts w:hint="eastAsia"/>
                <w:szCs w:val="21"/>
              </w:rPr>
              <w:t>・プログラムを作り、意図した通りに動作するか確認</w:t>
            </w:r>
            <w:r>
              <w:rPr>
                <w:rFonts w:hint="eastAsia"/>
                <w:szCs w:val="21"/>
              </w:rPr>
              <w:t>する</w:t>
            </w:r>
            <w:r w:rsidRPr="00F65B43">
              <w:rPr>
                <w:rFonts w:hint="eastAsia"/>
                <w:szCs w:val="21"/>
              </w:rPr>
              <w:t>。</w:t>
            </w:r>
          </w:p>
          <w:p w14:paraId="3BF03AFC" w14:textId="1A6B7A37" w:rsidR="00F65B43" w:rsidRPr="00F65B43" w:rsidRDefault="00F65B43" w:rsidP="00F65B43">
            <w:pPr>
              <w:rPr>
                <w:szCs w:val="21"/>
              </w:rPr>
            </w:pPr>
            <w:r w:rsidRPr="00F65B43">
              <w:rPr>
                <w:rFonts w:hint="eastAsia"/>
                <w:szCs w:val="21"/>
              </w:rPr>
              <w:t>・「条件分岐」「順次処理」「繰り返し」をどのように組み合わせればよいか、実際に試してみる活動を通して、制御の仕組みを児童が体験的に捉えられるように</w:t>
            </w:r>
            <w:r w:rsidR="00370A22">
              <w:rPr>
                <w:rFonts w:hint="eastAsia"/>
                <w:szCs w:val="21"/>
              </w:rPr>
              <w:t>する</w:t>
            </w:r>
            <w:r w:rsidRPr="00F65B43">
              <w:rPr>
                <w:rFonts w:hint="eastAsia"/>
                <w:szCs w:val="21"/>
              </w:rPr>
              <w:t>。</w:t>
            </w:r>
          </w:p>
          <w:p w14:paraId="24022244" w14:textId="7C2A363D" w:rsidR="00F65B43" w:rsidRDefault="00F65B43" w:rsidP="00F65B43">
            <w:pPr>
              <w:rPr>
                <w:szCs w:val="21"/>
              </w:rPr>
            </w:pPr>
            <w:r w:rsidRPr="00F65B43">
              <w:rPr>
                <w:rFonts w:hint="eastAsia"/>
                <w:szCs w:val="21"/>
              </w:rPr>
              <w:t>・試行錯誤を繰り返し、自分のプログラムを見直す場を設け、条件を追加したり、再検討したり</w:t>
            </w:r>
            <w:r w:rsidR="00370A22">
              <w:rPr>
                <w:rFonts w:hint="eastAsia"/>
                <w:szCs w:val="21"/>
              </w:rPr>
              <w:t>する</w:t>
            </w:r>
            <w:r w:rsidRPr="00F65B43">
              <w:rPr>
                <w:rFonts w:hint="eastAsia"/>
                <w:szCs w:val="21"/>
              </w:rPr>
              <w:t xml:space="preserve">。　</w:t>
            </w:r>
          </w:p>
        </w:tc>
        <w:tc>
          <w:tcPr>
            <w:tcW w:w="3504" w:type="dxa"/>
          </w:tcPr>
          <w:p w14:paraId="00E9406E" w14:textId="12B14ABE" w:rsidR="00A51864" w:rsidRPr="00370A22" w:rsidRDefault="00A51864" w:rsidP="00A51864">
            <w:pPr>
              <w:ind w:leftChars="15" w:left="32" w:hanging="1"/>
              <w:jc w:val="left"/>
              <w:rPr>
                <w:szCs w:val="21"/>
              </w:rPr>
            </w:pPr>
            <w:r>
              <w:rPr>
                <w:rFonts w:hint="eastAsia"/>
                <w:szCs w:val="21"/>
              </w:rPr>
              <w:t>・</w:t>
            </w:r>
            <w:r w:rsidRPr="00370A22">
              <w:rPr>
                <w:rFonts w:hint="eastAsia"/>
                <w:szCs w:val="21"/>
              </w:rPr>
              <w:t>作成したプログラムの結果を確認する。基板の「</w:t>
            </w:r>
            <w:r w:rsidRPr="00370A22">
              <w:rPr>
                <w:szCs w:val="21"/>
              </w:rPr>
              <w:t>LEDが点灯＝青信号</w:t>
            </w:r>
            <w:r w:rsidRPr="00370A22">
              <w:rPr>
                <w:rFonts w:hint="eastAsia"/>
                <w:szCs w:val="21"/>
              </w:rPr>
              <w:t>が点灯」という基本ルール以外は、児童の自由な発想</w:t>
            </w:r>
            <w:r>
              <w:rPr>
                <w:rFonts w:hint="eastAsia"/>
                <w:szCs w:val="21"/>
              </w:rPr>
              <w:t>を活かす。</w:t>
            </w:r>
          </w:p>
        </w:tc>
      </w:tr>
      <w:tr w:rsidR="00370A22" w14:paraId="6ED4F029" w14:textId="77777777" w:rsidTr="00370A22">
        <w:trPr>
          <w:cantSplit/>
          <w:trHeight w:val="1134"/>
        </w:trPr>
        <w:tc>
          <w:tcPr>
            <w:tcW w:w="562" w:type="dxa"/>
            <w:textDirection w:val="tbRlV"/>
            <w:vAlign w:val="center"/>
          </w:tcPr>
          <w:p w14:paraId="2BC923F2" w14:textId="28E4E17F" w:rsidR="00370A22" w:rsidRDefault="00370A22" w:rsidP="00F65B43">
            <w:pPr>
              <w:ind w:left="113" w:right="113"/>
              <w:jc w:val="center"/>
            </w:pPr>
            <w:r>
              <w:rPr>
                <w:rFonts w:hint="eastAsia"/>
              </w:rPr>
              <w:t>まとめ</w:t>
            </w:r>
          </w:p>
        </w:tc>
        <w:tc>
          <w:tcPr>
            <w:tcW w:w="5670" w:type="dxa"/>
          </w:tcPr>
          <w:p w14:paraId="78C26B46" w14:textId="0B918E56" w:rsidR="00370A22" w:rsidRDefault="00370A22" w:rsidP="00370A22">
            <w:pPr>
              <w:rPr>
                <w:szCs w:val="21"/>
              </w:rPr>
            </w:pPr>
            <w:r w:rsidRPr="00370A22">
              <w:rPr>
                <w:rFonts w:hint="eastAsia"/>
                <w:szCs w:val="21"/>
              </w:rPr>
              <w:t>・グループごとに、開発した電気製品を実際に動かしたり、プログラムを提示したりしながら、紹介し合</w:t>
            </w:r>
            <w:r>
              <w:rPr>
                <w:rFonts w:hint="eastAsia"/>
                <w:szCs w:val="21"/>
              </w:rPr>
              <w:t>う</w:t>
            </w:r>
            <w:r w:rsidRPr="00370A22">
              <w:rPr>
                <w:rFonts w:hint="eastAsia"/>
                <w:szCs w:val="21"/>
              </w:rPr>
              <w:t>。</w:t>
            </w:r>
          </w:p>
          <w:p w14:paraId="5E74D859" w14:textId="26E8393E" w:rsidR="00370A22" w:rsidRPr="00F65B43" w:rsidRDefault="00370A22" w:rsidP="00370A22">
            <w:pPr>
              <w:rPr>
                <w:szCs w:val="21"/>
              </w:rPr>
            </w:pPr>
            <w:r w:rsidRPr="00370A22">
              <w:rPr>
                <w:rFonts w:hint="eastAsia"/>
                <w:szCs w:val="21"/>
              </w:rPr>
              <w:t>・友達と交流し、互いの多様な考え方やプログラムの作成の仕方を認め合い、多様な問題解決方法を学</w:t>
            </w:r>
            <w:r>
              <w:rPr>
                <w:rFonts w:hint="eastAsia"/>
                <w:szCs w:val="21"/>
              </w:rPr>
              <w:t>ぶ。</w:t>
            </w:r>
          </w:p>
        </w:tc>
        <w:tc>
          <w:tcPr>
            <w:tcW w:w="3504" w:type="dxa"/>
          </w:tcPr>
          <w:p w14:paraId="439CBB94" w14:textId="07C2DFD5" w:rsidR="00370A22" w:rsidRPr="002E7DBD" w:rsidRDefault="00A51864" w:rsidP="00370A22">
            <w:pPr>
              <w:jc w:val="left"/>
              <w:rPr>
                <w:szCs w:val="21"/>
              </w:rPr>
            </w:pPr>
            <w:r>
              <w:rPr>
                <w:rFonts w:hint="eastAsia"/>
                <w:szCs w:val="21"/>
              </w:rPr>
              <w:t>・説明役</w:t>
            </w:r>
            <w:r w:rsidRPr="00A51864">
              <w:rPr>
                <w:szCs w:val="21"/>
              </w:rPr>
              <w:t>として残った</w:t>
            </w:r>
            <w:r w:rsidRPr="00A51864">
              <w:rPr>
                <w:rFonts w:hint="eastAsia"/>
                <w:szCs w:val="21"/>
              </w:rPr>
              <w:t>児童が作品を見て回る児童にプログラムを紹介。役割を変え、全員が互いの作品を鑑賞し、プログラムの違いなどを学び合</w:t>
            </w:r>
            <w:r>
              <w:rPr>
                <w:rFonts w:hint="eastAsia"/>
                <w:szCs w:val="21"/>
              </w:rPr>
              <w:t>う。</w:t>
            </w:r>
          </w:p>
        </w:tc>
      </w:tr>
    </w:tbl>
    <w:p w14:paraId="065A0323" w14:textId="77777777" w:rsidR="00F6630B" w:rsidRDefault="00F6630B" w:rsidP="00F6630B">
      <w:pPr>
        <w:jc w:val="left"/>
      </w:pPr>
    </w:p>
    <w:p w14:paraId="5C816FE9" w14:textId="215CF61A" w:rsidR="006D13DE" w:rsidRDefault="00F6630B" w:rsidP="00F6630B">
      <w:pPr>
        <w:jc w:val="left"/>
      </w:pPr>
      <w:r>
        <w:rPr>
          <w:rFonts w:hint="eastAsia"/>
        </w:rPr>
        <w:t>【</w:t>
      </w:r>
      <w:r w:rsidR="006D13DE">
        <w:rPr>
          <w:rFonts w:hint="eastAsia"/>
        </w:rPr>
        <w:t>使用する機器</w:t>
      </w:r>
      <w:r>
        <w:rPr>
          <w:rFonts w:hint="eastAsia"/>
        </w:rPr>
        <w:t>】</w:t>
      </w:r>
    </w:p>
    <w:p w14:paraId="3A0B643C" w14:textId="288DBCA0" w:rsidR="00E3012F" w:rsidRPr="00F6630B" w:rsidRDefault="00F6630B" w:rsidP="00F6630B">
      <w:pPr>
        <w:ind w:firstLineChars="100" w:firstLine="210"/>
        <w:jc w:val="left"/>
        <w:rPr>
          <w:color w:val="000000" w:themeColor="text1"/>
        </w:rPr>
      </w:pPr>
      <w:r>
        <w:rPr>
          <w:rFonts w:hint="eastAsia"/>
          <w:color w:val="000000" w:themeColor="text1"/>
        </w:rPr>
        <w:t>・</w:t>
      </w:r>
      <w:r w:rsidR="00E3012F" w:rsidRPr="00F6630B">
        <w:rPr>
          <w:rFonts w:hint="eastAsia"/>
          <w:color w:val="000000" w:themeColor="text1"/>
        </w:rPr>
        <w:t>ｍ</w:t>
      </w:r>
      <w:proofErr w:type="spellStart"/>
      <w:r w:rsidR="00E3012F" w:rsidRPr="00F6630B">
        <w:rPr>
          <w:color w:val="000000" w:themeColor="text1"/>
        </w:rPr>
        <w:t>icro:bit</w:t>
      </w:r>
      <w:proofErr w:type="spellEnd"/>
      <w:r>
        <w:rPr>
          <w:rFonts w:hint="eastAsia"/>
          <w:color w:val="000000" w:themeColor="text1"/>
        </w:rPr>
        <w:t xml:space="preserve">　　・</w:t>
      </w:r>
      <w:r w:rsidR="00E3012F" w:rsidRPr="00F6630B">
        <w:rPr>
          <w:color w:val="000000" w:themeColor="text1"/>
        </w:rPr>
        <w:t>教師用PC</w:t>
      </w:r>
      <w:r>
        <w:rPr>
          <w:rFonts w:hint="eastAsia"/>
          <w:color w:val="000000" w:themeColor="text1"/>
        </w:rPr>
        <w:t xml:space="preserve">　　・</w:t>
      </w:r>
      <w:r w:rsidR="00E3012F" w:rsidRPr="00F6630B">
        <w:rPr>
          <w:color w:val="000000" w:themeColor="text1"/>
        </w:rPr>
        <w:t>児童用PC</w:t>
      </w:r>
      <w:r>
        <w:rPr>
          <w:rFonts w:hint="eastAsia"/>
          <w:color w:val="000000" w:themeColor="text1"/>
        </w:rPr>
        <w:t xml:space="preserve">　　・ワ</w:t>
      </w:r>
      <w:r w:rsidR="00E3012F" w:rsidRPr="00F6630B">
        <w:rPr>
          <w:color w:val="000000" w:themeColor="text1"/>
        </w:rPr>
        <w:t>ークシート</w:t>
      </w:r>
      <w:r>
        <w:rPr>
          <w:rFonts w:hint="eastAsia"/>
          <w:color w:val="000000" w:themeColor="text1"/>
        </w:rPr>
        <w:t xml:space="preserve">　　・</w:t>
      </w:r>
      <w:r w:rsidR="00E3012F" w:rsidRPr="00F6630B">
        <w:rPr>
          <w:color w:val="000000" w:themeColor="text1"/>
        </w:rPr>
        <w:t>コンデンサー</w:t>
      </w:r>
    </w:p>
    <w:p w14:paraId="472A0B45" w14:textId="137C747E" w:rsidR="00E3012F" w:rsidRPr="00F6630B" w:rsidRDefault="00F6630B" w:rsidP="00F6630B">
      <w:pPr>
        <w:ind w:firstLineChars="100" w:firstLine="210"/>
        <w:jc w:val="left"/>
        <w:rPr>
          <w:color w:val="000000" w:themeColor="text1"/>
        </w:rPr>
      </w:pPr>
      <w:r>
        <w:rPr>
          <w:rFonts w:hint="eastAsia"/>
          <w:color w:val="000000" w:themeColor="text1"/>
        </w:rPr>
        <w:t>・</w:t>
      </w:r>
      <w:r w:rsidR="00E3012F" w:rsidRPr="00F6630B">
        <w:rPr>
          <w:rFonts w:hint="eastAsia"/>
          <w:color w:val="000000" w:themeColor="text1"/>
        </w:rPr>
        <w:t>モーター</w:t>
      </w:r>
      <w:r>
        <w:rPr>
          <w:rFonts w:hint="eastAsia"/>
          <w:color w:val="000000" w:themeColor="text1"/>
        </w:rPr>
        <w:t xml:space="preserve">　　・</w:t>
      </w:r>
      <w:r w:rsidR="00E3012F" w:rsidRPr="00F6630B">
        <w:rPr>
          <w:rFonts w:hint="eastAsia"/>
          <w:color w:val="000000" w:themeColor="text1"/>
        </w:rPr>
        <w:t>手回し発電機</w:t>
      </w:r>
      <w:r>
        <w:rPr>
          <w:rFonts w:hint="eastAsia"/>
          <w:color w:val="000000" w:themeColor="text1"/>
        </w:rPr>
        <w:t xml:space="preserve">　　・</w:t>
      </w:r>
      <w:r w:rsidR="00E3012F" w:rsidRPr="00F6630B">
        <w:rPr>
          <w:rFonts w:hint="eastAsia"/>
          <w:color w:val="000000" w:themeColor="text1"/>
        </w:rPr>
        <w:t>「電気の利用」向け理科ボード（</w:t>
      </w:r>
      <w:r w:rsidR="00E3012F" w:rsidRPr="00F6630B">
        <w:rPr>
          <w:color w:val="000000" w:themeColor="text1"/>
        </w:rPr>
        <w:t>TFW-RK2）</w:t>
      </w:r>
    </w:p>
    <w:p w14:paraId="080C8955" w14:textId="58657445" w:rsidR="006D13DE" w:rsidRPr="00F6630B" w:rsidRDefault="00F6630B" w:rsidP="006D13DE">
      <w:pPr>
        <w:jc w:val="left"/>
        <w:rPr>
          <w:color w:val="000000" w:themeColor="text1"/>
        </w:rPr>
      </w:pPr>
      <w:r>
        <w:rPr>
          <w:rFonts w:hint="eastAsia"/>
          <w:color w:val="000000" w:themeColor="text1"/>
        </w:rPr>
        <w:t>【授業時の様子】</w:t>
      </w:r>
    </w:p>
    <w:p w14:paraId="5732CB36" w14:textId="76BB6898" w:rsidR="00A51864" w:rsidRDefault="00A51864" w:rsidP="006D13DE">
      <w:pPr>
        <w:jc w:val="left"/>
      </w:pPr>
      <w:r>
        <w:rPr>
          <w:noProof/>
        </w:rPr>
        <w:drawing>
          <wp:inline distT="0" distB="0" distL="0" distR="0" wp14:anchorId="320B5D8F" wp14:editId="5D47D10E">
            <wp:extent cx="1942526" cy="1323732"/>
            <wp:effectExtent l="0" t="0" r="63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9203" cy="1335096"/>
                    </a:xfrm>
                    <a:prstGeom prst="rect">
                      <a:avLst/>
                    </a:prstGeom>
                    <a:noFill/>
                    <a:ln>
                      <a:noFill/>
                    </a:ln>
                  </pic:spPr>
                </pic:pic>
              </a:graphicData>
            </a:graphic>
          </wp:inline>
        </w:drawing>
      </w:r>
      <w:r>
        <w:rPr>
          <w:rFonts w:hint="eastAsia"/>
        </w:rPr>
        <w:t xml:space="preserve"> </w:t>
      </w:r>
      <w:r w:rsidR="00F6630B">
        <w:t xml:space="preserve"> </w:t>
      </w:r>
      <w:r>
        <w:rPr>
          <w:rFonts w:asciiTheme="minorEastAsia" w:hAnsiTheme="minorEastAsia"/>
          <w:noProof/>
          <w:sz w:val="22"/>
        </w:rPr>
        <w:drawing>
          <wp:inline distT="0" distB="0" distL="0" distR="0" wp14:anchorId="4EA67BC2" wp14:editId="63E6A641">
            <wp:extent cx="1795463" cy="1323728"/>
            <wp:effectExtent l="0" t="0" r="0"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IMG2919.JPG"/>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1809389" cy="1333995"/>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Pr="00194A14">
        <w:rPr>
          <w:rFonts w:asciiTheme="minorEastAsia" w:hAnsiTheme="minorEastAsia"/>
          <w:noProof/>
          <w:sz w:val="28"/>
          <w:szCs w:val="28"/>
        </w:rPr>
        <w:drawing>
          <wp:inline distT="0" distB="0" distL="0" distR="0" wp14:anchorId="02C08C31" wp14:editId="35192275">
            <wp:extent cx="1810904" cy="1323975"/>
            <wp:effectExtent l="0" t="0" r="0" b="0"/>
            <wp:docPr id="94216" name="図 4">
              <a:extLst xmlns:a="http://schemas.openxmlformats.org/drawingml/2006/main">
                <a:ext uri="{FF2B5EF4-FFF2-40B4-BE49-F238E27FC236}">
                  <a16:creationId xmlns:a16="http://schemas.microsoft.com/office/drawing/2014/main" id="{63D961B5-0CBE-4808-90B4-0FD7C0B843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6" name="図 4">
                      <a:extLst>
                        <a:ext uri="{FF2B5EF4-FFF2-40B4-BE49-F238E27FC236}">
                          <a16:creationId xmlns:a16="http://schemas.microsoft.com/office/drawing/2014/main" id="{63D961B5-0CBE-4808-90B4-0FD7C0B84373}"/>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818184" cy="1329298"/>
                    </a:xfrm>
                    <a:prstGeom prst="rect">
                      <a:avLst/>
                    </a:prstGeom>
                    <a:noFill/>
                    <a:ln>
                      <a:noFill/>
                    </a:ln>
                    <a:extLst>
                      <a:ext uri="{53640926-AAD7-44D8-BBD7-CCE9431645EC}">
                        <a14:shadowObscured xmlns:a14="http://schemas.microsoft.com/office/drawing/2010/main"/>
                      </a:ext>
                    </a:extLst>
                  </pic:spPr>
                </pic:pic>
              </a:graphicData>
            </a:graphic>
          </wp:inline>
        </w:drawing>
      </w:r>
    </w:p>
    <w:p w14:paraId="608A039A" w14:textId="2E75A092" w:rsidR="00F6630B" w:rsidRDefault="00A51864" w:rsidP="00F6630B">
      <w:pPr>
        <w:ind w:firstLineChars="50" w:firstLine="105"/>
        <w:jc w:val="left"/>
      </w:pPr>
      <w:r w:rsidRPr="00A51864">
        <w:rPr>
          <w:rFonts w:hint="eastAsia"/>
        </w:rPr>
        <w:t>フローチャートを作成する様子　プログラムを組み合わせる様子</w:t>
      </w:r>
      <w:r>
        <w:rPr>
          <w:rFonts w:hint="eastAsia"/>
        </w:rPr>
        <w:t xml:space="preserve"> </w:t>
      </w:r>
      <w:r>
        <w:t xml:space="preserve"> </w:t>
      </w:r>
      <w:r w:rsidR="00F6630B">
        <w:rPr>
          <w:rFonts w:hint="eastAsia"/>
        </w:rPr>
        <w:t xml:space="preserve">　</w:t>
      </w:r>
      <w:r w:rsidRPr="00A51864">
        <w:rPr>
          <w:rFonts w:hint="eastAsia"/>
        </w:rPr>
        <w:t xml:space="preserve">試行錯誤を繰り返す様子　</w:t>
      </w:r>
    </w:p>
    <w:tbl>
      <w:tblPr>
        <w:tblStyle w:val="a3"/>
        <w:tblpPr w:leftFromText="142" w:rightFromText="142" w:vertAnchor="text" w:horzAnchor="margin" w:tblpY="316"/>
        <w:tblW w:w="9214" w:type="dxa"/>
        <w:tblLook w:val="04A0" w:firstRow="1" w:lastRow="0" w:firstColumn="1" w:lastColumn="0" w:noHBand="0" w:noVBand="1"/>
      </w:tblPr>
      <w:tblGrid>
        <w:gridCol w:w="7087"/>
        <w:gridCol w:w="2127"/>
      </w:tblGrid>
      <w:tr w:rsidR="00F6630B" w14:paraId="6876342E" w14:textId="77777777" w:rsidTr="00F6630B">
        <w:trPr>
          <w:trHeight w:val="238"/>
        </w:trPr>
        <w:tc>
          <w:tcPr>
            <w:tcW w:w="7087" w:type="dxa"/>
          </w:tcPr>
          <w:p w14:paraId="15AB7135" w14:textId="77777777" w:rsidR="00F6630B" w:rsidRDefault="00F6630B" w:rsidP="00F6630B">
            <w:pPr>
              <w:spacing w:line="320" w:lineRule="exact"/>
              <w:ind w:firstLineChars="300" w:firstLine="660"/>
              <w:rPr>
                <w:sz w:val="22"/>
              </w:rPr>
            </w:pPr>
            <w:r>
              <w:rPr>
                <w:rFonts w:hint="eastAsia"/>
                <w:sz w:val="22"/>
              </w:rPr>
              <w:t>児童が開発した電気製品</w:t>
            </w:r>
          </w:p>
        </w:tc>
        <w:tc>
          <w:tcPr>
            <w:tcW w:w="2127" w:type="dxa"/>
          </w:tcPr>
          <w:p w14:paraId="6D22BB3E" w14:textId="77777777" w:rsidR="00F6630B" w:rsidRDefault="00F6630B" w:rsidP="00F6630B">
            <w:pPr>
              <w:spacing w:line="320" w:lineRule="exact"/>
              <w:rPr>
                <w:sz w:val="22"/>
              </w:rPr>
            </w:pPr>
            <w:r>
              <w:rPr>
                <w:rFonts w:hint="eastAsia"/>
                <w:sz w:val="22"/>
              </w:rPr>
              <w:t>使用したセンサー</w:t>
            </w:r>
          </w:p>
        </w:tc>
      </w:tr>
      <w:tr w:rsidR="00F6630B" w14:paraId="041AE71F" w14:textId="77777777" w:rsidTr="00F6630B">
        <w:tc>
          <w:tcPr>
            <w:tcW w:w="7087" w:type="dxa"/>
          </w:tcPr>
          <w:p w14:paraId="19BCAFE4" w14:textId="77777777" w:rsidR="00F6630B" w:rsidRDefault="00F6630B" w:rsidP="00F6630B">
            <w:pPr>
              <w:spacing w:line="320" w:lineRule="exact"/>
              <w:rPr>
                <w:sz w:val="22"/>
              </w:rPr>
            </w:pPr>
            <w:r>
              <w:rPr>
                <w:rFonts w:hint="eastAsia"/>
                <w:sz w:val="22"/>
              </w:rPr>
              <w:t>明るくなると動き、暗くなると止まる扇風機</w:t>
            </w:r>
          </w:p>
        </w:tc>
        <w:tc>
          <w:tcPr>
            <w:tcW w:w="2127" w:type="dxa"/>
          </w:tcPr>
          <w:p w14:paraId="76B475DF" w14:textId="77777777" w:rsidR="00F6630B" w:rsidRDefault="00F6630B" w:rsidP="00F6630B">
            <w:pPr>
              <w:spacing w:line="320" w:lineRule="exact"/>
              <w:rPr>
                <w:sz w:val="22"/>
              </w:rPr>
            </w:pPr>
            <w:r>
              <w:rPr>
                <w:rFonts w:hint="eastAsia"/>
                <w:sz w:val="22"/>
              </w:rPr>
              <w:t>明るさセンサー</w:t>
            </w:r>
          </w:p>
        </w:tc>
      </w:tr>
      <w:tr w:rsidR="00F6630B" w14:paraId="4694ECC7" w14:textId="77777777" w:rsidTr="00F6630B">
        <w:tc>
          <w:tcPr>
            <w:tcW w:w="7087" w:type="dxa"/>
          </w:tcPr>
          <w:p w14:paraId="17215486" w14:textId="77777777" w:rsidR="00F6630B" w:rsidRDefault="00F6630B" w:rsidP="00F6630B">
            <w:pPr>
              <w:spacing w:line="320" w:lineRule="exact"/>
              <w:rPr>
                <w:sz w:val="22"/>
              </w:rPr>
            </w:pPr>
            <w:r>
              <w:rPr>
                <w:rFonts w:hint="eastAsia"/>
                <w:sz w:val="22"/>
              </w:rPr>
              <w:t>人が近づくと動き、遠ざかると止まる扇風機</w:t>
            </w:r>
          </w:p>
        </w:tc>
        <w:tc>
          <w:tcPr>
            <w:tcW w:w="2127" w:type="dxa"/>
          </w:tcPr>
          <w:p w14:paraId="74B45E5C" w14:textId="77777777" w:rsidR="00F6630B" w:rsidRDefault="00F6630B" w:rsidP="00F6630B">
            <w:pPr>
              <w:spacing w:line="320" w:lineRule="exact"/>
              <w:rPr>
                <w:sz w:val="22"/>
              </w:rPr>
            </w:pPr>
            <w:r>
              <w:rPr>
                <w:rFonts w:hint="eastAsia"/>
                <w:sz w:val="22"/>
              </w:rPr>
              <w:t>人感センサー</w:t>
            </w:r>
          </w:p>
        </w:tc>
      </w:tr>
      <w:tr w:rsidR="00F6630B" w:rsidRPr="00F6630B" w14:paraId="77C1A880" w14:textId="77777777" w:rsidTr="00F6630B">
        <w:tc>
          <w:tcPr>
            <w:tcW w:w="7087" w:type="dxa"/>
          </w:tcPr>
          <w:p w14:paraId="5A4C63C9" w14:textId="77777777" w:rsidR="00F6630B" w:rsidRDefault="00F6630B" w:rsidP="00F6630B">
            <w:pPr>
              <w:spacing w:line="320" w:lineRule="exact"/>
              <w:rPr>
                <w:sz w:val="22"/>
              </w:rPr>
            </w:pPr>
            <w:r>
              <w:rPr>
                <w:rFonts w:hint="eastAsia"/>
                <w:sz w:val="22"/>
              </w:rPr>
              <w:t>人がいて、2</w:t>
            </w:r>
            <w:r>
              <w:rPr>
                <w:sz w:val="22"/>
              </w:rPr>
              <w:t>7</w:t>
            </w:r>
            <w:r>
              <w:rPr>
                <w:rFonts w:hint="eastAsia"/>
                <w:sz w:val="22"/>
              </w:rPr>
              <w:t>℃以下になると自動で動きが止まる扇風機</w:t>
            </w:r>
          </w:p>
        </w:tc>
        <w:tc>
          <w:tcPr>
            <w:tcW w:w="2127" w:type="dxa"/>
          </w:tcPr>
          <w:p w14:paraId="3F9CF986" w14:textId="77777777" w:rsidR="00F6630B" w:rsidRDefault="00F6630B" w:rsidP="00F6630B">
            <w:pPr>
              <w:spacing w:line="320" w:lineRule="exact"/>
              <w:rPr>
                <w:sz w:val="22"/>
              </w:rPr>
            </w:pPr>
            <w:r>
              <w:rPr>
                <w:rFonts w:hint="eastAsia"/>
                <w:sz w:val="22"/>
              </w:rPr>
              <w:t>温度センサー</w:t>
            </w:r>
          </w:p>
          <w:p w14:paraId="041D6BEA" w14:textId="77777777" w:rsidR="00F6630B" w:rsidRDefault="00F6630B" w:rsidP="00F6630B">
            <w:pPr>
              <w:spacing w:line="320" w:lineRule="exact"/>
              <w:rPr>
                <w:sz w:val="22"/>
              </w:rPr>
            </w:pPr>
            <w:r>
              <w:rPr>
                <w:rFonts w:hint="eastAsia"/>
                <w:sz w:val="22"/>
              </w:rPr>
              <w:t>人感センサー</w:t>
            </w:r>
          </w:p>
        </w:tc>
      </w:tr>
      <w:tr w:rsidR="00F6630B" w14:paraId="60DE2A7A" w14:textId="77777777" w:rsidTr="00F6630B">
        <w:tc>
          <w:tcPr>
            <w:tcW w:w="7087" w:type="dxa"/>
          </w:tcPr>
          <w:p w14:paraId="5B6A350D" w14:textId="77777777" w:rsidR="00F6630B" w:rsidRDefault="00F6630B" w:rsidP="00F6630B">
            <w:pPr>
              <w:spacing w:line="320" w:lineRule="exact"/>
              <w:rPr>
                <w:sz w:val="22"/>
              </w:rPr>
            </w:pPr>
            <w:r>
              <w:rPr>
                <w:rFonts w:hint="eastAsia"/>
                <w:sz w:val="22"/>
              </w:rPr>
              <w:t>扇風機の風速が10段階ある扇風機</w:t>
            </w:r>
          </w:p>
        </w:tc>
        <w:tc>
          <w:tcPr>
            <w:tcW w:w="2127" w:type="dxa"/>
          </w:tcPr>
          <w:p w14:paraId="14822BFC" w14:textId="77777777" w:rsidR="00F6630B" w:rsidRDefault="00F6630B" w:rsidP="00F6630B">
            <w:pPr>
              <w:spacing w:line="320" w:lineRule="exact"/>
              <w:rPr>
                <w:sz w:val="22"/>
              </w:rPr>
            </w:pPr>
            <w:r>
              <w:rPr>
                <w:rFonts w:hint="eastAsia"/>
                <w:sz w:val="22"/>
              </w:rPr>
              <w:t>温度センサー</w:t>
            </w:r>
          </w:p>
        </w:tc>
      </w:tr>
      <w:tr w:rsidR="00F6630B" w14:paraId="2F0BE113" w14:textId="77777777" w:rsidTr="00F6630B">
        <w:tc>
          <w:tcPr>
            <w:tcW w:w="7087" w:type="dxa"/>
          </w:tcPr>
          <w:p w14:paraId="4610728C" w14:textId="77777777" w:rsidR="00F6630B" w:rsidRDefault="00F6630B" w:rsidP="00F6630B">
            <w:pPr>
              <w:spacing w:line="320" w:lineRule="exact"/>
              <w:rPr>
                <w:sz w:val="22"/>
              </w:rPr>
            </w:pPr>
            <w:r>
              <w:rPr>
                <w:rFonts w:hint="eastAsia"/>
                <w:sz w:val="22"/>
              </w:rPr>
              <w:t>外出先から動きを止めることができる扇風機</w:t>
            </w:r>
          </w:p>
        </w:tc>
        <w:tc>
          <w:tcPr>
            <w:tcW w:w="2127" w:type="dxa"/>
          </w:tcPr>
          <w:p w14:paraId="000731BD" w14:textId="77777777" w:rsidR="00F6630B" w:rsidRDefault="00F6630B" w:rsidP="00F6630B">
            <w:pPr>
              <w:spacing w:line="320" w:lineRule="exact"/>
              <w:rPr>
                <w:sz w:val="22"/>
              </w:rPr>
            </w:pPr>
            <w:r>
              <w:rPr>
                <w:rFonts w:hint="eastAsia"/>
                <w:sz w:val="22"/>
              </w:rPr>
              <w:t>無線機能</w:t>
            </w:r>
          </w:p>
        </w:tc>
      </w:tr>
      <w:tr w:rsidR="00F6630B" w14:paraId="0FB2218A" w14:textId="77777777" w:rsidTr="00F6630B">
        <w:tc>
          <w:tcPr>
            <w:tcW w:w="7087" w:type="dxa"/>
          </w:tcPr>
          <w:p w14:paraId="75C65F55" w14:textId="77777777" w:rsidR="00F6630B" w:rsidRDefault="00F6630B" w:rsidP="00F6630B">
            <w:pPr>
              <w:spacing w:line="320" w:lineRule="exact"/>
              <w:rPr>
                <w:sz w:val="22"/>
              </w:rPr>
            </w:pPr>
            <w:r>
              <w:rPr>
                <w:rFonts w:hint="eastAsia"/>
                <w:sz w:val="22"/>
              </w:rPr>
              <w:t>温度が下がると音で知らせる扇風機</w:t>
            </w:r>
          </w:p>
        </w:tc>
        <w:tc>
          <w:tcPr>
            <w:tcW w:w="2127" w:type="dxa"/>
          </w:tcPr>
          <w:p w14:paraId="564427A7" w14:textId="77777777" w:rsidR="00F6630B" w:rsidRPr="00C950A8" w:rsidRDefault="00F6630B" w:rsidP="00F6630B">
            <w:pPr>
              <w:spacing w:line="320" w:lineRule="exact"/>
              <w:rPr>
                <w:sz w:val="22"/>
              </w:rPr>
            </w:pPr>
            <w:r>
              <w:rPr>
                <w:rFonts w:hint="eastAsia"/>
                <w:sz w:val="22"/>
              </w:rPr>
              <w:t>温度センサー</w:t>
            </w:r>
          </w:p>
        </w:tc>
      </w:tr>
      <w:tr w:rsidR="00F6630B" w14:paraId="1B6F20C1" w14:textId="77777777" w:rsidTr="00F6630B">
        <w:tc>
          <w:tcPr>
            <w:tcW w:w="7087" w:type="dxa"/>
          </w:tcPr>
          <w:p w14:paraId="3FBD65E0" w14:textId="77777777" w:rsidR="00F6630B" w:rsidRDefault="00F6630B" w:rsidP="00F6630B">
            <w:pPr>
              <w:spacing w:line="320" w:lineRule="exact"/>
              <w:rPr>
                <w:sz w:val="22"/>
              </w:rPr>
            </w:pPr>
            <w:r>
              <w:rPr>
                <w:rFonts w:hint="eastAsia"/>
                <w:sz w:val="22"/>
              </w:rPr>
              <w:t>人が通ってから5秒で消える街灯</w:t>
            </w:r>
          </w:p>
        </w:tc>
        <w:tc>
          <w:tcPr>
            <w:tcW w:w="2127" w:type="dxa"/>
          </w:tcPr>
          <w:p w14:paraId="5FFA2BCC" w14:textId="77777777" w:rsidR="00F6630B" w:rsidRDefault="00F6630B" w:rsidP="00F6630B">
            <w:pPr>
              <w:spacing w:line="320" w:lineRule="exact"/>
              <w:rPr>
                <w:sz w:val="22"/>
              </w:rPr>
            </w:pPr>
            <w:r>
              <w:rPr>
                <w:rFonts w:hint="eastAsia"/>
                <w:sz w:val="22"/>
              </w:rPr>
              <w:t>人感センサー</w:t>
            </w:r>
          </w:p>
        </w:tc>
      </w:tr>
      <w:tr w:rsidR="00F6630B" w14:paraId="5C18D476" w14:textId="77777777" w:rsidTr="00F6630B">
        <w:tc>
          <w:tcPr>
            <w:tcW w:w="7087" w:type="dxa"/>
          </w:tcPr>
          <w:p w14:paraId="11485852" w14:textId="77777777" w:rsidR="00F6630B" w:rsidRDefault="00F6630B" w:rsidP="00F6630B">
            <w:pPr>
              <w:spacing w:line="320" w:lineRule="exact"/>
              <w:rPr>
                <w:sz w:val="22"/>
              </w:rPr>
            </w:pPr>
            <w:r>
              <w:rPr>
                <w:rFonts w:hint="eastAsia"/>
                <w:sz w:val="22"/>
              </w:rPr>
              <w:t>人が通る少し前にセンサーで感知し、人が通る頃に自動でつく街灯</w:t>
            </w:r>
          </w:p>
        </w:tc>
        <w:tc>
          <w:tcPr>
            <w:tcW w:w="2127" w:type="dxa"/>
          </w:tcPr>
          <w:p w14:paraId="1F70EADA" w14:textId="77777777" w:rsidR="00F6630B" w:rsidRDefault="00F6630B" w:rsidP="00F6630B">
            <w:pPr>
              <w:spacing w:line="320" w:lineRule="exact"/>
              <w:rPr>
                <w:sz w:val="22"/>
              </w:rPr>
            </w:pPr>
            <w:r>
              <w:rPr>
                <w:rFonts w:hint="eastAsia"/>
                <w:sz w:val="22"/>
              </w:rPr>
              <w:t>無線機能</w:t>
            </w:r>
          </w:p>
          <w:p w14:paraId="49EE755A" w14:textId="77777777" w:rsidR="00F6630B" w:rsidRPr="00285BBF" w:rsidRDefault="00F6630B" w:rsidP="00F6630B">
            <w:pPr>
              <w:spacing w:line="320" w:lineRule="exact"/>
              <w:rPr>
                <w:sz w:val="22"/>
              </w:rPr>
            </w:pPr>
            <w:r>
              <w:rPr>
                <w:rFonts w:hint="eastAsia"/>
                <w:sz w:val="22"/>
              </w:rPr>
              <w:t>人感センサー</w:t>
            </w:r>
          </w:p>
        </w:tc>
      </w:tr>
    </w:tbl>
    <w:p w14:paraId="7D88641E" w14:textId="38BD7980" w:rsidR="00F6630B" w:rsidRPr="00F6630B" w:rsidRDefault="00F6630B" w:rsidP="00F6630B">
      <w:pPr>
        <w:jc w:val="left"/>
      </w:pPr>
    </w:p>
    <w:p w14:paraId="75209AFD" w14:textId="77777777" w:rsidR="00F6630B" w:rsidRPr="00F6630B" w:rsidRDefault="00F6630B" w:rsidP="006D13DE">
      <w:pPr>
        <w:jc w:val="left"/>
      </w:pPr>
    </w:p>
    <w:p w14:paraId="4AAD1459" w14:textId="77777777" w:rsidR="00F6630B" w:rsidRDefault="00F6630B" w:rsidP="006D13DE">
      <w:pPr>
        <w:jc w:val="left"/>
      </w:pPr>
    </w:p>
    <w:p w14:paraId="2E08FA84" w14:textId="77777777" w:rsidR="00F6630B" w:rsidRDefault="00F6630B" w:rsidP="006D13DE">
      <w:pPr>
        <w:jc w:val="left"/>
      </w:pPr>
    </w:p>
    <w:p w14:paraId="1A13FE37" w14:textId="77777777" w:rsidR="00F6630B" w:rsidRDefault="00F6630B" w:rsidP="006D13DE">
      <w:pPr>
        <w:jc w:val="left"/>
      </w:pPr>
    </w:p>
    <w:p w14:paraId="4AC1204C" w14:textId="77777777" w:rsidR="00F6630B" w:rsidRDefault="00F6630B" w:rsidP="006D13DE">
      <w:pPr>
        <w:jc w:val="left"/>
      </w:pPr>
    </w:p>
    <w:p w14:paraId="3389C773" w14:textId="77777777" w:rsidR="00F6630B" w:rsidRDefault="00F6630B" w:rsidP="008F104A">
      <w:pPr>
        <w:jc w:val="left"/>
      </w:pPr>
    </w:p>
    <w:p w14:paraId="5CBFB5BB" w14:textId="77777777" w:rsidR="00F6630B" w:rsidRDefault="00F6630B" w:rsidP="008F104A">
      <w:pPr>
        <w:jc w:val="left"/>
      </w:pPr>
    </w:p>
    <w:p w14:paraId="72EFBED2" w14:textId="77777777" w:rsidR="00F6630B" w:rsidRDefault="00F6630B" w:rsidP="008F104A">
      <w:pPr>
        <w:jc w:val="left"/>
      </w:pPr>
    </w:p>
    <w:p w14:paraId="10469FCE" w14:textId="77777777" w:rsidR="00F6630B" w:rsidRDefault="00F6630B" w:rsidP="008F104A">
      <w:pPr>
        <w:jc w:val="left"/>
      </w:pPr>
    </w:p>
    <w:p w14:paraId="7D40B1CD" w14:textId="77777777" w:rsidR="00F6630B" w:rsidRDefault="00F6630B" w:rsidP="008F104A">
      <w:pPr>
        <w:jc w:val="left"/>
      </w:pPr>
    </w:p>
    <w:p w14:paraId="1BB5118C" w14:textId="77777777" w:rsidR="00F6630B" w:rsidRDefault="00F6630B" w:rsidP="00F6630B">
      <w:pPr>
        <w:jc w:val="left"/>
      </w:pPr>
    </w:p>
    <w:p w14:paraId="609A3B0F" w14:textId="6AA37464" w:rsidR="00F6630B" w:rsidRDefault="00F6630B" w:rsidP="00F6630B">
      <w:pPr>
        <w:jc w:val="left"/>
      </w:pPr>
      <w:r>
        <w:rPr>
          <w:rFonts w:hint="eastAsia"/>
        </w:rPr>
        <w:t>【参考】</w:t>
      </w:r>
    </w:p>
    <w:p w14:paraId="0F7B9962" w14:textId="35F1FA70" w:rsidR="008F104A" w:rsidRDefault="008F104A" w:rsidP="008F104A">
      <w:pPr>
        <w:jc w:val="left"/>
      </w:pPr>
      <w:r>
        <w:rPr>
          <w:rFonts w:hint="eastAsia"/>
        </w:rPr>
        <w:t>・つくば市先進的</w:t>
      </w:r>
      <w:r>
        <w:t>ICT教育「つくばプログラミングWEB」</w:t>
      </w:r>
    </w:p>
    <w:p w14:paraId="3C5036A7" w14:textId="5622C9BE" w:rsidR="008F104A" w:rsidRDefault="006E74EE" w:rsidP="008F104A">
      <w:pPr>
        <w:ind w:firstLineChars="100" w:firstLine="210"/>
        <w:jc w:val="left"/>
      </w:pPr>
      <w:hyperlink r:id="rId11" w:history="1">
        <w:r w:rsidR="008F104A" w:rsidRPr="00954D45">
          <w:rPr>
            <w:rStyle w:val="ab"/>
          </w:rPr>
          <w:t>https://www.tsukuba.ed.jp/~programming/</w:t>
        </w:r>
      </w:hyperlink>
    </w:p>
    <w:sectPr w:rsidR="008F104A" w:rsidSect="00F451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A186E" w14:textId="77777777" w:rsidR="006E74EE" w:rsidRDefault="006E74EE" w:rsidP="00117B8A">
      <w:r>
        <w:separator/>
      </w:r>
    </w:p>
  </w:endnote>
  <w:endnote w:type="continuationSeparator" w:id="0">
    <w:p w14:paraId="600B71B3" w14:textId="77777777" w:rsidR="006E74EE" w:rsidRDefault="006E74EE" w:rsidP="00117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8258B" w14:textId="77777777" w:rsidR="006E74EE" w:rsidRDefault="006E74EE" w:rsidP="00117B8A">
      <w:r>
        <w:separator/>
      </w:r>
    </w:p>
  </w:footnote>
  <w:footnote w:type="continuationSeparator" w:id="0">
    <w:p w14:paraId="37A99670" w14:textId="77777777" w:rsidR="006E74EE" w:rsidRDefault="006E74EE" w:rsidP="00117B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B50"/>
    <w:multiLevelType w:val="hybridMultilevel"/>
    <w:tmpl w:val="9EBABCDA"/>
    <w:lvl w:ilvl="0" w:tplc="E3E2DEC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647B2B"/>
    <w:multiLevelType w:val="hybridMultilevel"/>
    <w:tmpl w:val="E4A2A6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141EC2"/>
    <w:multiLevelType w:val="hybridMultilevel"/>
    <w:tmpl w:val="AC884D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733CCA"/>
    <w:multiLevelType w:val="hybridMultilevel"/>
    <w:tmpl w:val="6106AB72"/>
    <w:lvl w:ilvl="0" w:tplc="04090011">
      <w:start w:val="1"/>
      <w:numFmt w:val="decimalEnclosedCircle"/>
      <w:lvlText w:val="%1"/>
      <w:lvlJc w:val="left"/>
      <w:pPr>
        <w:ind w:left="420" w:hanging="420"/>
      </w:pPr>
    </w:lvl>
    <w:lvl w:ilvl="1" w:tplc="E3E2DECE">
      <w:numFmt w:val="bullet"/>
      <w:lvlText w:val="・"/>
      <w:lvlJc w:val="left"/>
      <w:pPr>
        <w:ind w:left="780" w:hanging="360"/>
      </w:pPr>
      <w:rPr>
        <w:rFonts w:ascii="游明朝" w:eastAsia="游明朝" w:hAnsi="游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4467C3"/>
    <w:multiLevelType w:val="hybridMultilevel"/>
    <w:tmpl w:val="0B74C2C8"/>
    <w:lvl w:ilvl="0" w:tplc="64F47DC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458C5"/>
    <w:multiLevelType w:val="hybridMultilevel"/>
    <w:tmpl w:val="AAE81B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E52528"/>
    <w:multiLevelType w:val="hybridMultilevel"/>
    <w:tmpl w:val="F9AA87E6"/>
    <w:lvl w:ilvl="0" w:tplc="0E54FEE2">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C614F9"/>
    <w:multiLevelType w:val="hybridMultilevel"/>
    <w:tmpl w:val="98068D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B737968"/>
    <w:multiLevelType w:val="hybridMultilevel"/>
    <w:tmpl w:val="746267E2"/>
    <w:lvl w:ilvl="0" w:tplc="DAEA034A">
      <w:start w:val="1"/>
      <w:numFmt w:val="bullet"/>
      <w:lvlText w:val="・"/>
      <w:lvlJc w:val="left"/>
      <w:pPr>
        <w:ind w:left="628" w:hanging="420"/>
      </w:pPr>
      <w:rPr>
        <w:rFonts w:ascii="UD デジタル 教科書体 NK-R" w:eastAsia="UD デジタル 教科書体 NK-R" w:hAnsi="Wingdings" w:hint="eastAsia"/>
        <w:lang w:val="en-US"/>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9" w15:restartNumberingAfterBreak="0">
    <w:nsid w:val="3D2D2B2D"/>
    <w:multiLevelType w:val="hybridMultilevel"/>
    <w:tmpl w:val="159EBA80"/>
    <w:lvl w:ilvl="0" w:tplc="3918A7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5A546F"/>
    <w:multiLevelType w:val="hybridMultilevel"/>
    <w:tmpl w:val="D8CEF686"/>
    <w:lvl w:ilvl="0" w:tplc="04090011">
      <w:start w:val="1"/>
      <w:numFmt w:val="decimalEnclosedCircle"/>
      <w:lvlText w:val="%1"/>
      <w:lvlJc w:val="left"/>
      <w:pPr>
        <w:ind w:left="1259" w:hanging="420"/>
      </w:pPr>
    </w:lvl>
    <w:lvl w:ilvl="1" w:tplc="04090017" w:tentative="1">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11" w15:restartNumberingAfterBreak="0">
    <w:nsid w:val="42027AF7"/>
    <w:multiLevelType w:val="hybridMultilevel"/>
    <w:tmpl w:val="740EC78A"/>
    <w:lvl w:ilvl="0" w:tplc="E3E2DE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2" w15:restartNumberingAfterBreak="0">
    <w:nsid w:val="42921ACA"/>
    <w:multiLevelType w:val="hybridMultilevel"/>
    <w:tmpl w:val="C5D6568E"/>
    <w:lvl w:ilvl="0" w:tplc="9D0E8DA6">
      <w:start w:val="1"/>
      <w:numFmt w:val="bullet"/>
      <w:lvlText w:val="・"/>
      <w:lvlJc w:val="left"/>
      <w:pPr>
        <w:ind w:left="420" w:hanging="420"/>
      </w:pPr>
      <w:rPr>
        <w:rFonts w:ascii="UD デジタル 教科書体 NK-R" w:eastAsia="UD デジタル 教科書体 NK-R"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6F14A37"/>
    <w:multiLevelType w:val="hybridMultilevel"/>
    <w:tmpl w:val="88B4E99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DE20FDB"/>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8B96AA3"/>
    <w:multiLevelType w:val="hybridMultilevel"/>
    <w:tmpl w:val="8A429A3C"/>
    <w:lvl w:ilvl="0" w:tplc="CEE8194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EF65B97"/>
    <w:multiLevelType w:val="hybridMultilevel"/>
    <w:tmpl w:val="DAAEFFCA"/>
    <w:lvl w:ilvl="0" w:tplc="E3E2DEC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420" w:hanging="420"/>
      </w:pPr>
      <w:rPr>
        <w:rFonts w:ascii="Wingdings" w:hAnsi="Wingdings" w:hint="default"/>
      </w:rPr>
    </w:lvl>
    <w:lvl w:ilvl="2" w:tplc="0409000D"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B" w:tentative="1">
      <w:start w:val="1"/>
      <w:numFmt w:val="bullet"/>
      <w:lvlText w:val=""/>
      <w:lvlJc w:val="left"/>
      <w:pPr>
        <w:ind w:left="1680" w:hanging="420"/>
      </w:pPr>
      <w:rPr>
        <w:rFonts w:ascii="Wingdings" w:hAnsi="Wingdings" w:hint="default"/>
      </w:rPr>
    </w:lvl>
    <w:lvl w:ilvl="5" w:tplc="0409000D"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B" w:tentative="1">
      <w:start w:val="1"/>
      <w:numFmt w:val="bullet"/>
      <w:lvlText w:val=""/>
      <w:lvlJc w:val="left"/>
      <w:pPr>
        <w:ind w:left="2940" w:hanging="420"/>
      </w:pPr>
      <w:rPr>
        <w:rFonts w:ascii="Wingdings" w:hAnsi="Wingdings" w:hint="default"/>
      </w:rPr>
    </w:lvl>
    <w:lvl w:ilvl="8" w:tplc="0409000D" w:tentative="1">
      <w:start w:val="1"/>
      <w:numFmt w:val="bullet"/>
      <w:lvlText w:val=""/>
      <w:lvlJc w:val="left"/>
      <w:pPr>
        <w:ind w:left="3360" w:hanging="420"/>
      </w:pPr>
      <w:rPr>
        <w:rFonts w:ascii="Wingdings" w:hAnsi="Wingdings" w:hint="default"/>
      </w:rPr>
    </w:lvl>
  </w:abstractNum>
  <w:abstractNum w:abstractNumId="17" w15:restartNumberingAfterBreak="0">
    <w:nsid w:val="7301428C"/>
    <w:multiLevelType w:val="hybridMultilevel"/>
    <w:tmpl w:val="DF6480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3"/>
  </w:num>
  <w:num w:numId="4">
    <w:abstractNumId w:val="9"/>
  </w:num>
  <w:num w:numId="5">
    <w:abstractNumId w:val="2"/>
  </w:num>
  <w:num w:numId="6">
    <w:abstractNumId w:val="17"/>
  </w:num>
  <w:num w:numId="7">
    <w:abstractNumId w:val="14"/>
  </w:num>
  <w:num w:numId="8">
    <w:abstractNumId w:val="5"/>
  </w:num>
  <w:num w:numId="9">
    <w:abstractNumId w:val="3"/>
  </w:num>
  <w:num w:numId="10">
    <w:abstractNumId w:val="15"/>
  </w:num>
  <w:num w:numId="11">
    <w:abstractNumId w:val="0"/>
  </w:num>
  <w:num w:numId="12">
    <w:abstractNumId w:val="7"/>
  </w:num>
  <w:num w:numId="13">
    <w:abstractNumId w:val="1"/>
  </w:num>
  <w:num w:numId="14">
    <w:abstractNumId w:val="11"/>
  </w:num>
  <w:num w:numId="15">
    <w:abstractNumId w:val="16"/>
  </w:num>
  <w:num w:numId="16">
    <w:abstractNumId w:val="12"/>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1D9"/>
    <w:rsid w:val="000117FD"/>
    <w:rsid w:val="00046D37"/>
    <w:rsid w:val="000E517A"/>
    <w:rsid w:val="000E7338"/>
    <w:rsid w:val="000F379B"/>
    <w:rsid w:val="00117B8A"/>
    <w:rsid w:val="00126F32"/>
    <w:rsid w:val="001718D4"/>
    <w:rsid w:val="001A0277"/>
    <w:rsid w:val="001C427E"/>
    <w:rsid w:val="001F7B3A"/>
    <w:rsid w:val="00201F7A"/>
    <w:rsid w:val="00213B38"/>
    <w:rsid w:val="00215882"/>
    <w:rsid w:val="00274253"/>
    <w:rsid w:val="002B25D7"/>
    <w:rsid w:val="002C0895"/>
    <w:rsid w:val="002C18E6"/>
    <w:rsid w:val="002D45C6"/>
    <w:rsid w:val="002E7DBD"/>
    <w:rsid w:val="002F6FCB"/>
    <w:rsid w:val="00304D85"/>
    <w:rsid w:val="00313F37"/>
    <w:rsid w:val="0032690B"/>
    <w:rsid w:val="00340567"/>
    <w:rsid w:val="00370A22"/>
    <w:rsid w:val="003B65B7"/>
    <w:rsid w:val="003D1DEF"/>
    <w:rsid w:val="003E2D7F"/>
    <w:rsid w:val="004222B1"/>
    <w:rsid w:val="0043211F"/>
    <w:rsid w:val="0043516D"/>
    <w:rsid w:val="004A2ADB"/>
    <w:rsid w:val="004E415B"/>
    <w:rsid w:val="005707FA"/>
    <w:rsid w:val="0059100C"/>
    <w:rsid w:val="005940AB"/>
    <w:rsid w:val="00597C11"/>
    <w:rsid w:val="005A0476"/>
    <w:rsid w:val="005C65E6"/>
    <w:rsid w:val="005C7DBE"/>
    <w:rsid w:val="00604D82"/>
    <w:rsid w:val="006057C5"/>
    <w:rsid w:val="006276B4"/>
    <w:rsid w:val="00676CCB"/>
    <w:rsid w:val="00680FC6"/>
    <w:rsid w:val="00691541"/>
    <w:rsid w:val="006971B4"/>
    <w:rsid w:val="006A55CF"/>
    <w:rsid w:val="006D13DE"/>
    <w:rsid w:val="006E74EE"/>
    <w:rsid w:val="00723F6E"/>
    <w:rsid w:val="007B6FF0"/>
    <w:rsid w:val="007C08CA"/>
    <w:rsid w:val="007C603F"/>
    <w:rsid w:val="00832586"/>
    <w:rsid w:val="00852CB1"/>
    <w:rsid w:val="0085787F"/>
    <w:rsid w:val="00896292"/>
    <w:rsid w:val="008F104A"/>
    <w:rsid w:val="008F5ED0"/>
    <w:rsid w:val="009141D7"/>
    <w:rsid w:val="00930F3B"/>
    <w:rsid w:val="00986AC7"/>
    <w:rsid w:val="009C24D3"/>
    <w:rsid w:val="009D3E9F"/>
    <w:rsid w:val="009D5ABF"/>
    <w:rsid w:val="009F576F"/>
    <w:rsid w:val="00A03542"/>
    <w:rsid w:val="00A51864"/>
    <w:rsid w:val="00A539E2"/>
    <w:rsid w:val="00A7277C"/>
    <w:rsid w:val="00A74333"/>
    <w:rsid w:val="00AA2B3B"/>
    <w:rsid w:val="00AB3D82"/>
    <w:rsid w:val="00AC69DC"/>
    <w:rsid w:val="00B42021"/>
    <w:rsid w:val="00B76381"/>
    <w:rsid w:val="00B920DD"/>
    <w:rsid w:val="00B940E9"/>
    <w:rsid w:val="00BA49C1"/>
    <w:rsid w:val="00BB1D08"/>
    <w:rsid w:val="00BB3F1D"/>
    <w:rsid w:val="00BE64EB"/>
    <w:rsid w:val="00C033DF"/>
    <w:rsid w:val="00C3640A"/>
    <w:rsid w:val="00C905FD"/>
    <w:rsid w:val="00CC2F89"/>
    <w:rsid w:val="00CF532A"/>
    <w:rsid w:val="00CF682E"/>
    <w:rsid w:val="00D067DE"/>
    <w:rsid w:val="00D37494"/>
    <w:rsid w:val="00D61B98"/>
    <w:rsid w:val="00D80EFB"/>
    <w:rsid w:val="00DA5BDB"/>
    <w:rsid w:val="00DE3757"/>
    <w:rsid w:val="00E3012F"/>
    <w:rsid w:val="00E37722"/>
    <w:rsid w:val="00EA52EC"/>
    <w:rsid w:val="00EC3819"/>
    <w:rsid w:val="00ED288D"/>
    <w:rsid w:val="00ED4053"/>
    <w:rsid w:val="00EE217D"/>
    <w:rsid w:val="00EF093D"/>
    <w:rsid w:val="00EF2B9C"/>
    <w:rsid w:val="00F451D9"/>
    <w:rsid w:val="00F65B43"/>
    <w:rsid w:val="00F6630B"/>
    <w:rsid w:val="00FF2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F48C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F5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F6FCB"/>
    <w:pPr>
      <w:ind w:leftChars="400" w:left="840"/>
    </w:pPr>
  </w:style>
  <w:style w:type="paragraph" w:styleId="a5">
    <w:name w:val="header"/>
    <w:basedOn w:val="a"/>
    <w:link w:val="a6"/>
    <w:uiPriority w:val="99"/>
    <w:unhideWhenUsed/>
    <w:rsid w:val="00117B8A"/>
    <w:pPr>
      <w:tabs>
        <w:tab w:val="center" w:pos="4252"/>
        <w:tab w:val="right" w:pos="8504"/>
      </w:tabs>
      <w:snapToGrid w:val="0"/>
    </w:pPr>
  </w:style>
  <w:style w:type="character" w:customStyle="1" w:styleId="a6">
    <w:name w:val="ヘッダー (文字)"/>
    <w:basedOn w:val="a0"/>
    <w:link w:val="a5"/>
    <w:uiPriority w:val="99"/>
    <w:rsid w:val="00117B8A"/>
  </w:style>
  <w:style w:type="paragraph" w:styleId="a7">
    <w:name w:val="footer"/>
    <w:basedOn w:val="a"/>
    <w:link w:val="a8"/>
    <w:uiPriority w:val="99"/>
    <w:unhideWhenUsed/>
    <w:rsid w:val="00117B8A"/>
    <w:pPr>
      <w:tabs>
        <w:tab w:val="center" w:pos="4252"/>
        <w:tab w:val="right" w:pos="8504"/>
      </w:tabs>
      <w:snapToGrid w:val="0"/>
    </w:pPr>
  </w:style>
  <w:style w:type="character" w:customStyle="1" w:styleId="a8">
    <w:name w:val="フッター (文字)"/>
    <w:basedOn w:val="a0"/>
    <w:link w:val="a7"/>
    <w:uiPriority w:val="99"/>
    <w:rsid w:val="00117B8A"/>
  </w:style>
  <w:style w:type="paragraph" w:styleId="a9">
    <w:name w:val="Balloon Text"/>
    <w:basedOn w:val="a"/>
    <w:link w:val="aa"/>
    <w:uiPriority w:val="99"/>
    <w:semiHidden/>
    <w:unhideWhenUsed/>
    <w:rsid w:val="005A04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476"/>
    <w:rPr>
      <w:rFonts w:asciiTheme="majorHAnsi" w:eastAsiaTheme="majorEastAsia" w:hAnsiTheme="majorHAnsi" w:cstheme="majorBidi"/>
      <w:sz w:val="18"/>
      <w:szCs w:val="18"/>
    </w:rPr>
  </w:style>
  <w:style w:type="character" w:styleId="ab">
    <w:name w:val="Hyperlink"/>
    <w:basedOn w:val="a0"/>
    <w:uiPriority w:val="99"/>
    <w:unhideWhenUsed/>
    <w:rsid w:val="008F104A"/>
    <w:rPr>
      <w:color w:val="0563C1" w:themeColor="hyperlink"/>
      <w:u w:val="single"/>
    </w:rPr>
  </w:style>
  <w:style w:type="character" w:styleId="ac">
    <w:name w:val="Unresolved Mention"/>
    <w:basedOn w:val="a0"/>
    <w:uiPriority w:val="99"/>
    <w:semiHidden/>
    <w:unhideWhenUsed/>
    <w:rsid w:val="008F104A"/>
    <w:rPr>
      <w:color w:val="605E5C"/>
      <w:shd w:val="clear" w:color="auto" w:fill="E1DFDD"/>
    </w:rPr>
  </w:style>
  <w:style w:type="paragraph" w:styleId="Web">
    <w:name w:val="Normal (Web)"/>
    <w:basedOn w:val="a"/>
    <w:uiPriority w:val="99"/>
    <w:semiHidden/>
    <w:unhideWhenUsed/>
    <w:rsid w:val="008F10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113164">
      <w:bodyDiv w:val="1"/>
      <w:marLeft w:val="0"/>
      <w:marRight w:val="0"/>
      <w:marTop w:val="0"/>
      <w:marBottom w:val="0"/>
      <w:divBdr>
        <w:top w:val="none" w:sz="0" w:space="0" w:color="auto"/>
        <w:left w:val="none" w:sz="0" w:space="0" w:color="auto"/>
        <w:bottom w:val="none" w:sz="0" w:space="0" w:color="auto"/>
        <w:right w:val="none" w:sz="0" w:space="0" w:color="auto"/>
      </w:divBdr>
    </w:div>
    <w:div w:id="264458747">
      <w:bodyDiv w:val="1"/>
      <w:marLeft w:val="0"/>
      <w:marRight w:val="0"/>
      <w:marTop w:val="0"/>
      <w:marBottom w:val="0"/>
      <w:divBdr>
        <w:top w:val="none" w:sz="0" w:space="0" w:color="auto"/>
        <w:left w:val="none" w:sz="0" w:space="0" w:color="auto"/>
        <w:bottom w:val="none" w:sz="0" w:space="0" w:color="auto"/>
        <w:right w:val="none" w:sz="0" w:space="0" w:color="auto"/>
      </w:divBdr>
    </w:div>
    <w:div w:id="599879296">
      <w:bodyDiv w:val="1"/>
      <w:marLeft w:val="0"/>
      <w:marRight w:val="0"/>
      <w:marTop w:val="0"/>
      <w:marBottom w:val="0"/>
      <w:divBdr>
        <w:top w:val="none" w:sz="0" w:space="0" w:color="auto"/>
        <w:left w:val="none" w:sz="0" w:space="0" w:color="auto"/>
        <w:bottom w:val="none" w:sz="0" w:space="0" w:color="auto"/>
        <w:right w:val="none" w:sz="0" w:space="0" w:color="auto"/>
      </w:divBdr>
    </w:div>
    <w:div w:id="640421226">
      <w:bodyDiv w:val="1"/>
      <w:marLeft w:val="0"/>
      <w:marRight w:val="0"/>
      <w:marTop w:val="0"/>
      <w:marBottom w:val="0"/>
      <w:divBdr>
        <w:top w:val="none" w:sz="0" w:space="0" w:color="auto"/>
        <w:left w:val="none" w:sz="0" w:space="0" w:color="auto"/>
        <w:bottom w:val="none" w:sz="0" w:space="0" w:color="auto"/>
        <w:right w:val="none" w:sz="0" w:space="0" w:color="auto"/>
      </w:divBdr>
    </w:div>
    <w:div w:id="720710245">
      <w:bodyDiv w:val="1"/>
      <w:marLeft w:val="0"/>
      <w:marRight w:val="0"/>
      <w:marTop w:val="0"/>
      <w:marBottom w:val="0"/>
      <w:divBdr>
        <w:top w:val="none" w:sz="0" w:space="0" w:color="auto"/>
        <w:left w:val="none" w:sz="0" w:space="0" w:color="auto"/>
        <w:bottom w:val="none" w:sz="0" w:space="0" w:color="auto"/>
        <w:right w:val="none" w:sz="0" w:space="0" w:color="auto"/>
      </w:divBdr>
    </w:div>
    <w:div w:id="957369624">
      <w:bodyDiv w:val="1"/>
      <w:marLeft w:val="0"/>
      <w:marRight w:val="0"/>
      <w:marTop w:val="0"/>
      <w:marBottom w:val="0"/>
      <w:divBdr>
        <w:top w:val="none" w:sz="0" w:space="0" w:color="auto"/>
        <w:left w:val="none" w:sz="0" w:space="0" w:color="auto"/>
        <w:bottom w:val="none" w:sz="0" w:space="0" w:color="auto"/>
        <w:right w:val="none" w:sz="0" w:space="0" w:color="auto"/>
      </w:divBdr>
    </w:div>
    <w:div w:id="1306544991">
      <w:bodyDiv w:val="1"/>
      <w:marLeft w:val="0"/>
      <w:marRight w:val="0"/>
      <w:marTop w:val="0"/>
      <w:marBottom w:val="0"/>
      <w:divBdr>
        <w:top w:val="none" w:sz="0" w:space="0" w:color="auto"/>
        <w:left w:val="none" w:sz="0" w:space="0" w:color="auto"/>
        <w:bottom w:val="none" w:sz="0" w:space="0" w:color="auto"/>
        <w:right w:val="none" w:sz="0" w:space="0" w:color="auto"/>
      </w:divBdr>
    </w:div>
    <w:div w:id="1954945198">
      <w:bodyDiv w:val="1"/>
      <w:marLeft w:val="0"/>
      <w:marRight w:val="0"/>
      <w:marTop w:val="0"/>
      <w:marBottom w:val="0"/>
      <w:divBdr>
        <w:top w:val="none" w:sz="0" w:space="0" w:color="auto"/>
        <w:left w:val="none" w:sz="0" w:space="0" w:color="auto"/>
        <w:bottom w:val="none" w:sz="0" w:space="0" w:color="auto"/>
        <w:right w:val="none" w:sz="0" w:space="0" w:color="auto"/>
      </w:divBdr>
    </w:div>
    <w:div w:id="2110880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sukuba.ed.jp/~programming/"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2201</Characters>
  <Application>Microsoft Office Word</Application>
  <DocSecurity>0</DocSecurity>
  <Lines>18</Lines>
  <Paragraphs>5</Paragraphs>
  <ScaleCrop>false</ScaleCrop>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2021-06-13T20:41:00Z</dcterms:created>
  <dcterms:modified xsi:type="dcterms:W3CDTF">2021-06-13T20:41:00Z</dcterms:modified>
</cp:coreProperties>
</file>